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28" w:rsidRDefault="00AC1A28" w:rsidP="00EC6EFC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AC1A28">
        <w:rPr>
          <w:rFonts w:ascii="Times New Roman" w:eastAsia="SimSu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30638" cy="9334500"/>
            <wp:effectExtent l="0" t="0" r="0" b="0"/>
            <wp:docPr id="1" name="Рисунок 1" descr="C:\Users\Rise\Desktop\доп инструмен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доп инструмен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539" cy="933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28" w:rsidRDefault="00AC1A28" w:rsidP="00EC6EFC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790C96" w:rsidRPr="00EC6EFC" w:rsidRDefault="00790C96" w:rsidP="00EC6EFC">
      <w:pPr>
        <w:shd w:val="clear" w:color="auto" w:fill="FFFFFF"/>
        <w:spacing w:after="0" w:line="240" w:lineRule="auto"/>
        <w:ind w:left="426" w:hanging="568"/>
        <w:jc w:val="center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color w:val="000000"/>
          <w:spacing w:val="5"/>
          <w:sz w:val="24"/>
          <w:szCs w:val="24"/>
        </w:rPr>
        <w:lastRenderedPageBreak/>
        <w:t>Структура программы учебного предмета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426" w:hanging="568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-7"/>
          <w:sz w:val="24"/>
          <w:szCs w:val="24"/>
          <w:lang w:val="en-US"/>
        </w:rPr>
        <w:t>I</w:t>
      </w:r>
      <w:r w:rsidRPr="00EC6EFC">
        <w:rPr>
          <w:rFonts w:ascii="Times New Roman" w:hAnsi="Times New Roman"/>
          <w:color w:val="000000"/>
          <w:spacing w:val="-7"/>
          <w:sz w:val="24"/>
          <w:szCs w:val="24"/>
        </w:rPr>
        <w:t>.</w:t>
      </w:r>
      <w:r w:rsidRPr="00EC6EFC">
        <w:rPr>
          <w:rFonts w:ascii="Times New Roman" w:hAnsi="Times New Roman"/>
          <w:color w:val="000000"/>
          <w:sz w:val="24"/>
          <w:szCs w:val="24"/>
        </w:rPr>
        <w:tab/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>Пояснительная записка</w:t>
      </w:r>
    </w:p>
    <w:p w:rsidR="00790C96" w:rsidRPr="00EC6EFC" w:rsidRDefault="00790C96" w:rsidP="00EC6EFC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/>
          <w:iCs/>
          <w:color w:val="000000"/>
          <w:sz w:val="24"/>
          <w:szCs w:val="24"/>
        </w:rPr>
      </w:pPr>
      <w:r w:rsidRPr="00EC6EFC">
        <w:rPr>
          <w:rFonts w:ascii="Times New Roman" w:hAnsi="Times New Roman"/>
          <w:iCs/>
          <w:color w:val="000000"/>
          <w:spacing w:val="-3"/>
          <w:sz w:val="24"/>
          <w:szCs w:val="24"/>
        </w:rPr>
        <w:t>Характеристика учебного предмета, его место и роль в образовательном процессе;</w:t>
      </w:r>
    </w:p>
    <w:p w:rsidR="00790C96" w:rsidRPr="00EC6EFC" w:rsidRDefault="00790C96" w:rsidP="00EC6EFC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/>
          <w:iCs/>
          <w:color w:val="000000"/>
          <w:sz w:val="24"/>
          <w:szCs w:val="24"/>
        </w:rPr>
      </w:pPr>
      <w:r w:rsidRPr="00EC6EFC">
        <w:rPr>
          <w:rFonts w:ascii="Times New Roman" w:hAnsi="Times New Roman"/>
          <w:iCs/>
          <w:color w:val="000000"/>
          <w:spacing w:val="-4"/>
          <w:sz w:val="24"/>
          <w:szCs w:val="24"/>
        </w:rPr>
        <w:t>Срок реализации учебного предмета;</w:t>
      </w:r>
    </w:p>
    <w:p w:rsidR="00790C96" w:rsidRPr="00EC6EFC" w:rsidRDefault="00790C96" w:rsidP="00EC6EFC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426" w:right="422" w:hanging="568"/>
        <w:rPr>
          <w:rFonts w:ascii="Times New Roman" w:hAnsi="Times New Roman"/>
          <w:iCs/>
          <w:color w:val="000000"/>
          <w:sz w:val="24"/>
          <w:szCs w:val="24"/>
        </w:rPr>
      </w:pPr>
      <w:r w:rsidRPr="00EC6EFC">
        <w:rPr>
          <w:rFonts w:ascii="Times New Roman" w:hAnsi="Times New Roman"/>
          <w:iCs/>
          <w:color w:val="000000"/>
          <w:spacing w:val="-4"/>
          <w:sz w:val="24"/>
          <w:szCs w:val="24"/>
        </w:rPr>
        <w:t>Объем учебного времени, предусмотренный учебным планом образовательного</w:t>
      </w:r>
      <w:r w:rsidRPr="00EC6EFC">
        <w:rPr>
          <w:rFonts w:ascii="Times New Roman" w:hAnsi="Times New Roman"/>
          <w:iCs/>
          <w:color w:val="000000"/>
          <w:spacing w:val="-4"/>
          <w:sz w:val="24"/>
          <w:szCs w:val="24"/>
        </w:rPr>
        <w:br/>
      </w:r>
      <w:r w:rsidRPr="00EC6EFC">
        <w:rPr>
          <w:rFonts w:ascii="Times New Roman" w:hAnsi="Times New Roman"/>
          <w:iCs/>
          <w:color w:val="000000"/>
          <w:spacing w:val="-3"/>
          <w:sz w:val="24"/>
          <w:szCs w:val="24"/>
        </w:rPr>
        <w:t>учреждения на реализацию учебного предмета;</w:t>
      </w:r>
    </w:p>
    <w:p w:rsidR="00790C96" w:rsidRPr="00EC6EFC" w:rsidRDefault="00790C96" w:rsidP="00EC6EFC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/>
          <w:iCs/>
          <w:color w:val="000000"/>
          <w:sz w:val="24"/>
          <w:szCs w:val="24"/>
        </w:rPr>
      </w:pPr>
      <w:r w:rsidRPr="00EC6EFC">
        <w:rPr>
          <w:rFonts w:ascii="Times New Roman" w:hAnsi="Times New Roman"/>
          <w:iCs/>
          <w:color w:val="000000"/>
          <w:spacing w:val="-4"/>
          <w:sz w:val="24"/>
          <w:szCs w:val="24"/>
        </w:rPr>
        <w:t>Форма проведения учебных аудиторных занятий;</w:t>
      </w:r>
    </w:p>
    <w:p w:rsidR="00790C96" w:rsidRPr="00EC6EFC" w:rsidRDefault="00790C96" w:rsidP="00EC6EFC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/>
          <w:iCs/>
          <w:color w:val="000000"/>
          <w:sz w:val="24"/>
          <w:szCs w:val="24"/>
        </w:rPr>
      </w:pPr>
      <w:r w:rsidRPr="00EC6EFC">
        <w:rPr>
          <w:rFonts w:ascii="Times New Roman" w:hAnsi="Times New Roman"/>
          <w:iCs/>
          <w:color w:val="000000"/>
          <w:spacing w:val="-3"/>
          <w:sz w:val="24"/>
          <w:szCs w:val="24"/>
        </w:rPr>
        <w:t>Цели и задачи учебного предмета;</w:t>
      </w:r>
    </w:p>
    <w:p w:rsidR="00790C96" w:rsidRPr="00EC6EFC" w:rsidRDefault="00790C96" w:rsidP="00EC6EFC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/>
          <w:iCs/>
          <w:color w:val="000000"/>
          <w:sz w:val="24"/>
          <w:szCs w:val="24"/>
        </w:rPr>
      </w:pPr>
      <w:r w:rsidRPr="00EC6EFC">
        <w:rPr>
          <w:rFonts w:ascii="Times New Roman" w:hAnsi="Times New Roman"/>
          <w:iCs/>
          <w:color w:val="000000"/>
          <w:spacing w:val="-4"/>
          <w:sz w:val="24"/>
          <w:szCs w:val="24"/>
        </w:rPr>
        <w:t>Обоснование структуры программы учебного предмета;</w:t>
      </w:r>
    </w:p>
    <w:p w:rsidR="00790C96" w:rsidRPr="00EC6EFC" w:rsidRDefault="00790C96" w:rsidP="00EC6EFC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/>
          <w:iCs/>
          <w:color w:val="000000"/>
          <w:sz w:val="24"/>
          <w:szCs w:val="24"/>
        </w:rPr>
      </w:pPr>
      <w:r w:rsidRPr="00EC6EFC">
        <w:rPr>
          <w:rFonts w:ascii="Times New Roman" w:hAnsi="Times New Roman"/>
          <w:iCs/>
          <w:color w:val="000000"/>
          <w:spacing w:val="-3"/>
          <w:sz w:val="24"/>
          <w:szCs w:val="24"/>
        </w:rPr>
        <w:t>Методы обучения;</w:t>
      </w:r>
    </w:p>
    <w:p w:rsidR="00790C96" w:rsidRPr="00EC6EFC" w:rsidRDefault="00790C96" w:rsidP="00EC6EFC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/>
          <w:iCs/>
          <w:color w:val="000000"/>
          <w:sz w:val="24"/>
          <w:szCs w:val="24"/>
        </w:rPr>
      </w:pPr>
      <w:r w:rsidRPr="00EC6EFC">
        <w:rPr>
          <w:rFonts w:ascii="Times New Roman" w:hAnsi="Times New Roman"/>
          <w:iCs/>
          <w:color w:val="000000"/>
          <w:spacing w:val="-3"/>
          <w:sz w:val="24"/>
          <w:szCs w:val="24"/>
        </w:rPr>
        <w:t>Описание материально-технических условий реализации учебного предмета;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426" w:hanging="568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II.</w:t>
      </w:r>
      <w:r w:rsidRPr="00EC6EFC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C6EFC">
        <w:rPr>
          <w:rFonts w:ascii="Times New Roman" w:hAnsi="Times New Roman"/>
          <w:color w:val="000000"/>
          <w:spacing w:val="2"/>
          <w:sz w:val="24"/>
          <w:szCs w:val="24"/>
        </w:rPr>
        <w:t>Содержание учебного предмета</w:t>
      </w:r>
    </w:p>
    <w:p w:rsidR="00790C96" w:rsidRPr="00EC6EFC" w:rsidRDefault="00790C96" w:rsidP="00EC6EFC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/>
          <w:iCs/>
          <w:color w:val="000000"/>
          <w:sz w:val="24"/>
          <w:szCs w:val="24"/>
        </w:rPr>
      </w:pPr>
      <w:r w:rsidRPr="00EC6EFC">
        <w:rPr>
          <w:rFonts w:ascii="Times New Roman" w:hAnsi="Times New Roman"/>
          <w:iCs/>
          <w:color w:val="000000"/>
          <w:spacing w:val="-4"/>
          <w:sz w:val="24"/>
          <w:szCs w:val="24"/>
        </w:rPr>
        <w:t>Годовые требования по классам;</w:t>
      </w:r>
    </w:p>
    <w:p w:rsidR="00790C96" w:rsidRPr="00EC6EFC" w:rsidRDefault="00790C96" w:rsidP="00EC6EF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/>
          <w:color w:val="000000"/>
          <w:spacing w:val="4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Требования к уровню подготовки обучающихся</w:t>
      </w:r>
    </w:p>
    <w:p w:rsidR="00790C96" w:rsidRPr="00EC6EFC" w:rsidRDefault="00790C96" w:rsidP="00EC6EF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Формы и методы контроля, система оценок</w:t>
      </w:r>
    </w:p>
    <w:p w:rsidR="00790C96" w:rsidRPr="00EC6EFC" w:rsidRDefault="00790C96" w:rsidP="00EC6EFC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/>
          <w:iCs/>
          <w:color w:val="000000"/>
          <w:sz w:val="24"/>
          <w:szCs w:val="24"/>
        </w:rPr>
      </w:pPr>
      <w:r w:rsidRPr="00EC6EFC">
        <w:rPr>
          <w:rFonts w:ascii="Times New Roman" w:hAnsi="Times New Roman"/>
          <w:iCs/>
          <w:color w:val="000000"/>
          <w:spacing w:val="-3"/>
          <w:sz w:val="24"/>
          <w:szCs w:val="24"/>
        </w:rPr>
        <w:t>Аттестация: цели, виды, форма, содержание;</w:t>
      </w:r>
    </w:p>
    <w:p w:rsidR="00790C96" w:rsidRPr="00EC6EFC" w:rsidRDefault="00790C96" w:rsidP="00EC6EFC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/>
          <w:iCs/>
          <w:color w:val="000000"/>
          <w:sz w:val="24"/>
          <w:szCs w:val="24"/>
        </w:rPr>
      </w:pPr>
      <w:r w:rsidRPr="00EC6EFC">
        <w:rPr>
          <w:rFonts w:ascii="Times New Roman" w:hAnsi="Times New Roman"/>
          <w:iCs/>
          <w:color w:val="000000"/>
          <w:spacing w:val="-3"/>
          <w:sz w:val="24"/>
          <w:szCs w:val="24"/>
        </w:rPr>
        <w:t>Контрольные требования на разных этапах обучения;</w:t>
      </w:r>
    </w:p>
    <w:p w:rsidR="00790C96" w:rsidRPr="00EC6EFC" w:rsidRDefault="00790C96" w:rsidP="00EC6EFC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/>
          <w:iCs/>
          <w:color w:val="000000"/>
          <w:sz w:val="24"/>
          <w:szCs w:val="24"/>
        </w:rPr>
      </w:pPr>
      <w:r w:rsidRPr="00EC6EFC">
        <w:rPr>
          <w:rFonts w:ascii="Times New Roman" w:hAnsi="Times New Roman"/>
          <w:iCs/>
          <w:color w:val="000000"/>
          <w:spacing w:val="-4"/>
          <w:sz w:val="24"/>
          <w:szCs w:val="24"/>
        </w:rPr>
        <w:t>Критерии оценки;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426" w:hanging="568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-13"/>
          <w:sz w:val="24"/>
          <w:szCs w:val="24"/>
          <w:lang w:val="en-US"/>
        </w:rPr>
        <w:t>V.</w:t>
      </w:r>
      <w:r w:rsidRPr="00EC6EFC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C6EFC">
        <w:rPr>
          <w:rFonts w:ascii="Times New Roman" w:hAnsi="Times New Roman"/>
          <w:color w:val="000000"/>
          <w:spacing w:val="1"/>
          <w:sz w:val="24"/>
          <w:szCs w:val="24"/>
        </w:rPr>
        <w:t>Методическое обеспечение учебного процесса</w:t>
      </w:r>
    </w:p>
    <w:p w:rsidR="00790C96" w:rsidRPr="00EC6EFC" w:rsidRDefault="00790C96" w:rsidP="00EC6EFC">
      <w:pPr>
        <w:shd w:val="clear" w:color="auto" w:fill="FFFFFF"/>
        <w:tabs>
          <w:tab w:val="left" w:pos="806"/>
        </w:tabs>
        <w:spacing w:after="0" w:line="240" w:lineRule="auto"/>
        <w:ind w:left="426" w:hanging="568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z w:val="24"/>
          <w:szCs w:val="24"/>
        </w:rPr>
        <w:t>-</w:t>
      </w:r>
      <w:r w:rsidRPr="00EC6EFC">
        <w:rPr>
          <w:rFonts w:ascii="Times New Roman" w:hAnsi="Times New Roman"/>
          <w:color w:val="000000"/>
          <w:sz w:val="24"/>
          <w:szCs w:val="24"/>
        </w:rPr>
        <w:tab/>
      </w:r>
      <w:r w:rsidRPr="00EC6EFC">
        <w:rPr>
          <w:rFonts w:ascii="Times New Roman" w:hAnsi="Times New Roman"/>
          <w:iCs/>
          <w:color w:val="000000"/>
          <w:spacing w:val="-3"/>
          <w:sz w:val="24"/>
          <w:szCs w:val="24"/>
        </w:rPr>
        <w:t>Методические рекомендации преподавателям;</w:t>
      </w:r>
    </w:p>
    <w:p w:rsidR="00790C96" w:rsidRPr="00EC6EFC" w:rsidRDefault="00790C96" w:rsidP="00EC6EFC">
      <w:pPr>
        <w:shd w:val="clear" w:color="auto" w:fill="FFFFFF"/>
        <w:tabs>
          <w:tab w:val="left" w:pos="806"/>
        </w:tabs>
        <w:spacing w:after="0" w:line="240" w:lineRule="auto"/>
        <w:ind w:left="426" w:right="1267" w:hanging="568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iCs/>
          <w:color w:val="000000"/>
          <w:sz w:val="24"/>
          <w:szCs w:val="24"/>
        </w:rPr>
        <w:t>-</w:t>
      </w:r>
      <w:r w:rsidRPr="00EC6EFC">
        <w:rPr>
          <w:rFonts w:ascii="Times New Roman" w:hAnsi="Times New Roman"/>
          <w:iCs/>
          <w:color w:val="000000"/>
          <w:sz w:val="24"/>
          <w:szCs w:val="24"/>
        </w:rPr>
        <w:tab/>
      </w:r>
      <w:r w:rsidRPr="00EC6EFC">
        <w:rPr>
          <w:rFonts w:ascii="Times New Roman" w:hAnsi="Times New Roman"/>
          <w:iCs/>
          <w:color w:val="000000"/>
          <w:spacing w:val="-4"/>
          <w:sz w:val="24"/>
          <w:szCs w:val="24"/>
        </w:rPr>
        <w:t>Методические рекомендации по организации самостоятельной работы</w:t>
      </w:r>
      <w:r w:rsidRPr="00EC6EFC">
        <w:rPr>
          <w:rFonts w:ascii="Times New Roman" w:hAnsi="Times New Roman"/>
          <w:iCs/>
          <w:color w:val="000000"/>
          <w:spacing w:val="-4"/>
          <w:sz w:val="24"/>
          <w:szCs w:val="24"/>
        </w:rPr>
        <w:br/>
      </w:r>
      <w:r w:rsidRPr="00EC6EFC">
        <w:rPr>
          <w:rFonts w:ascii="Times New Roman" w:hAnsi="Times New Roman"/>
          <w:iCs/>
          <w:color w:val="000000"/>
          <w:spacing w:val="-6"/>
          <w:sz w:val="24"/>
          <w:szCs w:val="24"/>
        </w:rPr>
        <w:t>обучающихся;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426" w:hanging="568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-5"/>
          <w:sz w:val="24"/>
          <w:szCs w:val="24"/>
          <w:lang w:val="en-US"/>
        </w:rPr>
        <w:t>VI</w:t>
      </w:r>
      <w:r w:rsidRPr="00EC6EFC">
        <w:rPr>
          <w:rFonts w:ascii="Times New Roman" w:hAnsi="Times New Roman"/>
          <w:color w:val="000000"/>
          <w:spacing w:val="-5"/>
          <w:sz w:val="24"/>
          <w:szCs w:val="24"/>
        </w:rPr>
        <w:t>.</w:t>
      </w:r>
      <w:r w:rsidRPr="00EC6EFC">
        <w:rPr>
          <w:rFonts w:ascii="Times New Roman" w:hAnsi="Times New Roman"/>
          <w:color w:val="000000"/>
          <w:sz w:val="24"/>
          <w:szCs w:val="24"/>
        </w:rPr>
        <w:tab/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Списки рекомендуемой нотной и методической литературы</w:t>
      </w:r>
    </w:p>
    <w:p w:rsidR="00790C96" w:rsidRPr="00EC6EFC" w:rsidRDefault="00790C96" w:rsidP="00EC6EFC">
      <w:pPr>
        <w:widowControl w:val="0"/>
        <w:numPr>
          <w:ilvl w:val="0"/>
          <w:numId w:val="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iCs/>
          <w:color w:val="000000"/>
          <w:spacing w:val="-4"/>
          <w:sz w:val="24"/>
          <w:szCs w:val="24"/>
        </w:rPr>
        <w:t>Список рекомендуемой нотной литературы;</w:t>
      </w:r>
    </w:p>
    <w:p w:rsidR="00790C96" w:rsidRPr="00EC6EFC" w:rsidRDefault="00790C96" w:rsidP="00EC6EFC">
      <w:pPr>
        <w:widowControl w:val="0"/>
        <w:numPr>
          <w:ilvl w:val="0"/>
          <w:numId w:val="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/>
          <w:iCs/>
          <w:color w:val="000000"/>
          <w:sz w:val="24"/>
          <w:szCs w:val="24"/>
        </w:rPr>
      </w:pPr>
      <w:r w:rsidRPr="00EC6EFC">
        <w:rPr>
          <w:rFonts w:ascii="Times New Roman" w:hAnsi="Times New Roman"/>
          <w:iCs/>
          <w:color w:val="000000"/>
          <w:spacing w:val="-4"/>
          <w:sz w:val="24"/>
          <w:szCs w:val="24"/>
        </w:rPr>
        <w:t>Список рекомендуемой методической литературы.</w:t>
      </w:r>
    </w:p>
    <w:p w:rsidR="00B24A4D" w:rsidRDefault="00B24A4D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EC6EFC" w:rsidRDefault="00EC6EFC" w:rsidP="00EC6EF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/>
          <w:iCs/>
          <w:color w:val="000000"/>
          <w:sz w:val="24"/>
          <w:szCs w:val="24"/>
        </w:rPr>
      </w:pPr>
    </w:p>
    <w:p w:rsidR="00257856" w:rsidRDefault="00257856" w:rsidP="00257856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AC1A28" w:rsidRDefault="00AC1A28" w:rsidP="00257856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AC1A28" w:rsidRDefault="00AC1A28" w:rsidP="00257856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  <w:bookmarkStart w:id="0" w:name="_GoBack"/>
      <w:bookmarkEnd w:id="0"/>
    </w:p>
    <w:p w:rsidR="00C20AD0" w:rsidRPr="00EC6EFC" w:rsidRDefault="00C20AD0" w:rsidP="00257856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790C96" w:rsidRPr="00EC6EFC" w:rsidRDefault="00790C96" w:rsidP="00EC6EF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en-US"/>
        </w:rPr>
        <w:t xml:space="preserve">I. </w:t>
      </w:r>
      <w:r w:rsidRPr="00EC6EFC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Пояснительная записка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b/>
          <w:bCs/>
          <w:iCs/>
          <w:color w:val="000000"/>
          <w:spacing w:val="15"/>
          <w:sz w:val="24"/>
          <w:szCs w:val="24"/>
        </w:rPr>
        <w:t xml:space="preserve">1. Характеристика учебного предмета, его место и роль в </w:t>
      </w:r>
      <w:r w:rsidRPr="00EC6EFC">
        <w:rPr>
          <w:rFonts w:ascii="Times New Roman" w:hAnsi="Times New Roman"/>
          <w:b/>
          <w:bCs/>
          <w:iCs/>
          <w:color w:val="000000"/>
          <w:spacing w:val="6"/>
          <w:sz w:val="24"/>
          <w:szCs w:val="24"/>
        </w:rPr>
        <w:t>образовательном процессе</w:t>
      </w:r>
    </w:p>
    <w:p w:rsidR="00790C96" w:rsidRPr="00EC6EFC" w:rsidRDefault="00790C96" w:rsidP="00EC6E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Учебный предмет «Дополнительный инструмент. Фортепиано» направлен на приобретение детьми </w:t>
      </w:r>
      <w:r w:rsidRPr="00EC6EFC">
        <w:rPr>
          <w:rFonts w:ascii="Times New Roman" w:hAnsi="Times New Roman"/>
          <w:color w:val="000000"/>
          <w:spacing w:val="23"/>
          <w:sz w:val="24"/>
          <w:szCs w:val="24"/>
        </w:rPr>
        <w:t xml:space="preserve">знаний, умений и навыков игры на фортепиано, получение ими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художественного образования, а также на эстетическое воспитание и духовно-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нравственное развитие ученика.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Учебный предмет «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>Дополнительный инструмент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. Фортепиано» расширяет представления учащихся об 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исполнительском искусстве, формирует специальные исполнительские умения </w:t>
      </w:r>
      <w:r w:rsidRPr="00EC6EFC">
        <w:rPr>
          <w:rFonts w:ascii="Times New Roman" w:hAnsi="Times New Roman"/>
          <w:color w:val="000000"/>
          <w:spacing w:val="2"/>
          <w:sz w:val="24"/>
          <w:szCs w:val="24"/>
        </w:rPr>
        <w:t>и навыки.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21"/>
          <w:sz w:val="24"/>
          <w:szCs w:val="24"/>
        </w:rPr>
        <w:t xml:space="preserve">Обучение игре на фортепиано включает в себя музыкальную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грамотность, чтение с листа, навыки ансамблевой игры и необходимые навыки самостоятельной работы.</w:t>
      </w:r>
    </w:p>
    <w:p w:rsidR="00790C96" w:rsidRPr="00EC6EFC" w:rsidRDefault="00790C96" w:rsidP="00EC6EFC">
      <w:pPr>
        <w:shd w:val="clear" w:color="auto" w:fill="FFFFFF"/>
        <w:tabs>
          <w:tab w:val="left" w:pos="15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b/>
          <w:bCs/>
          <w:iCs/>
          <w:color w:val="000000"/>
          <w:spacing w:val="-14"/>
          <w:sz w:val="24"/>
          <w:szCs w:val="24"/>
        </w:rPr>
        <w:t>2.</w:t>
      </w:r>
      <w:r w:rsidRPr="00EC6EFC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 </w:t>
      </w:r>
      <w:r w:rsidRPr="00EC6EFC">
        <w:rPr>
          <w:rFonts w:ascii="Times New Roman" w:hAnsi="Times New Roman"/>
          <w:b/>
          <w:bCs/>
          <w:iCs/>
          <w:color w:val="000000"/>
          <w:spacing w:val="5"/>
          <w:sz w:val="24"/>
          <w:szCs w:val="24"/>
        </w:rPr>
        <w:t>Срок реализации учебного предмета</w:t>
      </w:r>
    </w:p>
    <w:p w:rsidR="00790C96" w:rsidRPr="00EC6EFC" w:rsidRDefault="00790C96" w:rsidP="00EC6EFC">
      <w:pPr>
        <w:shd w:val="clear" w:color="auto" w:fill="FFFFFF"/>
        <w:spacing w:before="24" w:after="0" w:line="240" w:lineRule="auto"/>
        <w:ind w:right="10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3"/>
          <w:sz w:val="24"/>
          <w:szCs w:val="24"/>
        </w:rPr>
        <w:t xml:space="preserve">Срок реализации учебного </w:t>
      </w:r>
      <w:r w:rsidRPr="00EC6EFC">
        <w:rPr>
          <w:rFonts w:ascii="Times New Roman" w:hAnsi="Times New Roman"/>
          <w:color w:val="000000"/>
          <w:spacing w:val="17"/>
          <w:sz w:val="24"/>
          <w:szCs w:val="24"/>
        </w:rPr>
        <w:t xml:space="preserve">предмета «Дополнительный инструмент. Фортепиано.» 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 составляет 5 лет.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</w:p>
    <w:p w:rsidR="00790C96" w:rsidRPr="00EC6EFC" w:rsidRDefault="00790C96" w:rsidP="00EC6EF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pacing w:val="-1"/>
          <w:sz w:val="24"/>
          <w:szCs w:val="24"/>
        </w:rPr>
      </w:pPr>
      <w:r w:rsidRPr="00EC6EFC">
        <w:rPr>
          <w:rFonts w:ascii="Times New Roman" w:hAnsi="Times New Roman"/>
          <w:b/>
          <w:bCs/>
          <w:iCs/>
          <w:color w:val="000000"/>
          <w:spacing w:val="-14"/>
          <w:sz w:val="24"/>
          <w:szCs w:val="24"/>
        </w:rPr>
        <w:t>3.</w:t>
      </w:r>
      <w:r w:rsidRPr="00EC6EFC">
        <w:rPr>
          <w:rFonts w:ascii="Times New Roman" w:hAnsi="Times New Roman"/>
          <w:b/>
          <w:bCs/>
          <w:iCs/>
          <w:color w:val="000000"/>
          <w:sz w:val="24"/>
          <w:szCs w:val="24"/>
        </w:rPr>
        <w:tab/>
      </w:r>
      <w:r w:rsidR="00C20AD0">
        <w:rPr>
          <w:rFonts w:ascii="Times New Roman" w:hAnsi="Times New Roman"/>
          <w:b/>
          <w:bCs/>
          <w:iCs/>
          <w:color w:val="000000"/>
          <w:spacing w:val="7"/>
          <w:sz w:val="24"/>
          <w:szCs w:val="24"/>
        </w:rPr>
        <w:t xml:space="preserve">Объем   учебного   времени, предусмотренный  учебным  </w:t>
      </w:r>
      <w:r w:rsidRPr="00EC6EFC">
        <w:rPr>
          <w:rFonts w:ascii="Times New Roman" w:hAnsi="Times New Roman"/>
          <w:b/>
          <w:bCs/>
          <w:iCs/>
          <w:color w:val="000000"/>
          <w:spacing w:val="7"/>
          <w:sz w:val="24"/>
          <w:szCs w:val="24"/>
        </w:rPr>
        <w:t xml:space="preserve">планом </w:t>
      </w:r>
      <w:r w:rsidRPr="00EC6EFC">
        <w:rPr>
          <w:rFonts w:ascii="Times New Roman" w:hAnsi="Times New Roman"/>
          <w:b/>
          <w:bCs/>
          <w:iCs/>
          <w:color w:val="000000"/>
          <w:spacing w:val="8"/>
          <w:sz w:val="24"/>
          <w:szCs w:val="24"/>
        </w:rPr>
        <w:t>образовательного    учреждения     на    реализацию    учебного     предмета</w:t>
      </w:r>
      <w:r w:rsidRPr="00EC6EFC">
        <w:rPr>
          <w:rFonts w:ascii="Times New Roman" w:hAnsi="Times New Roman"/>
          <w:b/>
          <w:bCs/>
          <w:iCs/>
          <w:color w:val="000000"/>
          <w:spacing w:val="8"/>
          <w:sz w:val="24"/>
          <w:szCs w:val="24"/>
        </w:rPr>
        <w:br/>
      </w:r>
      <w:r w:rsidRPr="00EC6EFC">
        <w:rPr>
          <w:rFonts w:ascii="Times New Roman" w:hAnsi="Times New Roman"/>
          <w:b/>
          <w:bCs/>
          <w:iCs/>
          <w:color w:val="000000"/>
          <w:spacing w:val="-1"/>
          <w:sz w:val="24"/>
          <w:szCs w:val="24"/>
        </w:rPr>
        <w:t>« Дополнительный инструмент. Фортепиано»</w:t>
      </w:r>
    </w:p>
    <w:tbl>
      <w:tblPr>
        <w:tblW w:w="0" w:type="auto"/>
        <w:tblInd w:w="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6"/>
        <w:gridCol w:w="1549"/>
        <w:gridCol w:w="1548"/>
        <w:gridCol w:w="1548"/>
      </w:tblGrid>
      <w:tr w:rsidR="00C20AD0" w:rsidRPr="00C20AD0" w:rsidTr="00C20AD0">
        <w:tc>
          <w:tcPr>
            <w:tcW w:w="2416" w:type="dxa"/>
          </w:tcPr>
          <w:p w:rsidR="00C20AD0" w:rsidRPr="00C20AD0" w:rsidRDefault="00C20AD0" w:rsidP="00C20AD0">
            <w:pPr>
              <w:tabs>
                <w:tab w:val="left" w:pos="1262"/>
              </w:tabs>
              <w:spacing w:before="312"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pacing w:val="7"/>
                <w:sz w:val="24"/>
                <w:szCs w:val="24"/>
              </w:rPr>
            </w:pPr>
            <w:r w:rsidRPr="00C20AD0">
              <w:rPr>
                <w:rFonts w:ascii="Times New Roman" w:hAnsi="Times New Roman"/>
                <w:b/>
                <w:bCs/>
                <w:iCs/>
                <w:color w:val="000000"/>
                <w:spacing w:val="7"/>
                <w:sz w:val="24"/>
                <w:szCs w:val="24"/>
              </w:rPr>
              <w:t>Классы</w:t>
            </w:r>
          </w:p>
        </w:tc>
        <w:tc>
          <w:tcPr>
            <w:tcW w:w="1549" w:type="dxa"/>
          </w:tcPr>
          <w:p w:rsidR="00C20AD0" w:rsidRPr="00C20AD0" w:rsidRDefault="00C20AD0" w:rsidP="00C20AD0">
            <w:pPr>
              <w:tabs>
                <w:tab w:val="left" w:pos="1262"/>
              </w:tabs>
              <w:spacing w:before="312"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pacing w:val="7"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:rsidR="00C20AD0" w:rsidRPr="00C20AD0" w:rsidRDefault="00C20AD0" w:rsidP="00C20AD0">
            <w:pPr>
              <w:tabs>
                <w:tab w:val="left" w:pos="1262"/>
              </w:tabs>
              <w:spacing w:before="312"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pacing w:val="7"/>
                <w:sz w:val="24"/>
                <w:szCs w:val="24"/>
              </w:rPr>
              <w:t>3</w:t>
            </w:r>
          </w:p>
        </w:tc>
        <w:tc>
          <w:tcPr>
            <w:tcW w:w="1548" w:type="dxa"/>
          </w:tcPr>
          <w:p w:rsidR="00C20AD0" w:rsidRPr="00C20AD0" w:rsidRDefault="00C20AD0" w:rsidP="00C20AD0">
            <w:pPr>
              <w:tabs>
                <w:tab w:val="left" w:pos="1262"/>
              </w:tabs>
              <w:spacing w:before="312"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pacing w:val="7"/>
                <w:sz w:val="24"/>
                <w:szCs w:val="24"/>
              </w:rPr>
              <w:t>4</w:t>
            </w:r>
          </w:p>
        </w:tc>
      </w:tr>
      <w:tr w:rsidR="00C20AD0" w:rsidRPr="00EC6EFC" w:rsidTr="00C20AD0">
        <w:tc>
          <w:tcPr>
            <w:tcW w:w="2416" w:type="dxa"/>
          </w:tcPr>
          <w:p w:rsidR="00C20AD0" w:rsidRPr="00EC6EFC" w:rsidRDefault="00C20AD0" w:rsidP="00EC6EFC">
            <w:pPr>
              <w:tabs>
                <w:tab w:val="left" w:pos="1262"/>
              </w:tabs>
              <w:spacing w:before="312" w:after="0" w:line="240" w:lineRule="auto"/>
              <w:rPr>
                <w:rFonts w:ascii="Times New Roman" w:hAnsi="Times New Roman"/>
                <w:bCs/>
                <w:iCs/>
                <w:color w:val="000000"/>
                <w:spacing w:val="7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bCs/>
                <w:iCs/>
                <w:color w:val="000000"/>
                <w:spacing w:val="7"/>
                <w:sz w:val="24"/>
                <w:szCs w:val="24"/>
              </w:rPr>
              <w:t>Продолжительность учебных занятий в неделях</w:t>
            </w:r>
          </w:p>
        </w:tc>
        <w:tc>
          <w:tcPr>
            <w:tcW w:w="1549" w:type="dxa"/>
          </w:tcPr>
          <w:p w:rsidR="00C20AD0" w:rsidRPr="00EC6EFC" w:rsidRDefault="00C20AD0" w:rsidP="00EC6EFC">
            <w:pPr>
              <w:tabs>
                <w:tab w:val="left" w:pos="1262"/>
              </w:tabs>
              <w:spacing w:before="312" w:after="0" w:line="240" w:lineRule="auto"/>
              <w:rPr>
                <w:rFonts w:ascii="Times New Roman" w:hAnsi="Times New Roman"/>
                <w:bCs/>
                <w:iCs/>
                <w:color w:val="000000"/>
                <w:spacing w:val="7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bCs/>
                <w:iCs/>
                <w:color w:val="000000"/>
                <w:spacing w:val="7"/>
                <w:sz w:val="24"/>
                <w:szCs w:val="24"/>
              </w:rPr>
              <w:t>34</w:t>
            </w:r>
          </w:p>
        </w:tc>
        <w:tc>
          <w:tcPr>
            <w:tcW w:w="1548" w:type="dxa"/>
          </w:tcPr>
          <w:p w:rsidR="00C20AD0" w:rsidRPr="00EC6EFC" w:rsidRDefault="00C20AD0" w:rsidP="00EC6EFC">
            <w:pPr>
              <w:tabs>
                <w:tab w:val="left" w:pos="1262"/>
              </w:tabs>
              <w:spacing w:before="312" w:after="0" w:line="240" w:lineRule="auto"/>
              <w:rPr>
                <w:rFonts w:ascii="Times New Roman" w:hAnsi="Times New Roman"/>
                <w:bCs/>
                <w:iCs/>
                <w:color w:val="000000"/>
                <w:spacing w:val="7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bCs/>
                <w:iCs/>
                <w:color w:val="000000"/>
                <w:spacing w:val="7"/>
                <w:sz w:val="24"/>
                <w:szCs w:val="24"/>
              </w:rPr>
              <w:t>34</w:t>
            </w:r>
          </w:p>
        </w:tc>
        <w:tc>
          <w:tcPr>
            <w:tcW w:w="1548" w:type="dxa"/>
          </w:tcPr>
          <w:p w:rsidR="00C20AD0" w:rsidRPr="00EC6EFC" w:rsidRDefault="00C20AD0" w:rsidP="00EC6EFC">
            <w:pPr>
              <w:tabs>
                <w:tab w:val="left" w:pos="1262"/>
              </w:tabs>
              <w:spacing w:before="312" w:after="0" w:line="240" w:lineRule="auto"/>
              <w:rPr>
                <w:rFonts w:ascii="Times New Roman" w:hAnsi="Times New Roman"/>
                <w:bCs/>
                <w:iCs/>
                <w:color w:val="000000"/>
                <w:spacing w:val="7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bCs/>
                <w:iCs/>
                <w:color w:val="000000"/>
                <w:spacing w:val="7"/>
                <w:sz w:val="24"/>
                <w:szCs w:val="24"/>
              </w:rPr>
              <w:t>34</w:t>
            </w:r>
          </w:p>
        </w:tc>
      </w:tr>
      <w:tr w:rsidR="00C20AD0" w:rsidRPr="00EC6EFC" w:rsidTr="00C20AD0">
        <w:tc>
          <w:tcPr>
            <w:tcW w:w="2416" w:type="dxa"/>
          </w:tcPr>
          <w:p w:rsidR="00C20AD0" w:rsidRPr="00EC6EFC" w:rsidRDefault="00C20AD0" w:rsidP="00EC6EFC">
            <w:pPr>
              <w:tabs>
                <w:tab w:val="left" w:pos="1262"/>
              </w:tabs>
              <w:spacing w:before="312" w:after="0" w:line="240" w:lineRule="auto"/>
              <w:rPr>
                <w:rFonts w:ascii="Times New Roman" w:hAnsi="Times New Roman"/>
                <w:bCs/>
                <w:iCs/>
                <w:color w:val="000000"/>
                <w:spacing w:val="7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bCs/>
                <w:iCs/>
                <w:color w:val="000000"/>
                <w:spacing w:val="7"/>
                <w:sz w:val="24"/>
                <w:szCs w:val="24"/>
              </w:rPr>
              <w:t>Количество часов на аудиторные занятия в неделю</w:t>
            </w:r>
          </w:p>
        </w:tc>
        <w:tc>
          <w:tcPr>
            <w:tcW w:w="1549" w:type="dxa"/>
          </w:tcPr>
          <w:p w:rsidR="00C20AD0" w:rsidRPr="00EC6EFC" w:rsidRDefault="00C20AD0" w:rsidP="00EC6EFC">
            <w:pPr>
              <w:tabs>
                <w:tab w:val="left" w:pos="1262"/>
              </w:tabs>
              <w:spacing w:before="312" w:after="0" w:line="240" w:lineRule="auto"/>
              <w:rPr>
                <w:rFonts w:ascii="Times New Roman" w:hAnsi="Times New Roman"/>
                <w:bCs/>
                <w:iCs/>
                <w:color w:val="000000"/>
                <w:spacing w:val="7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bCs/>
                <w:iCs/>
                <w:color w:val="000000"/>
                <w:spacing w:val="7"/>
                <w:sz w:val="24"/>
                <w:szCs w:val="24"/>
              </w:rPr>
              <w:t>0,5</w:t>
            </w:r>
          </w:p>
        </w:tc>
        <w:tc>
          <w:tcPr>
            <w:tcW w:w="1548" w:type="dxa"/>
          </w:tcPr>
          <w:p w:rsidR="00C20AD0" w:rsidRPr="00EC6EFC" w:rsidRDefault="00C20AD0" w:rsidP="00EC6EFC">
            <w:pPr>
              <w:tabs>
                <w:tab w:val="left" w:pos="1262"/>
              </w:tabs>
              <w:spacing w:before="312" w:after="0" w:line="240" w:lineRule="auto"/>
              <w:rPr>
                <w:rFonts w:ascii="Times New Roman" w:hAnsi="Times New Roman"/>
                <w:bCs/>
                <w:iCs/>
                <w:color w:val="000000"/>
                <w:spacing w:val="7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bCs/>
                <w:iCs/>
                <w:color w:val="000000"/>
                <w:spacing w:val="7"/>
                <w:sz w:val="24"/>
                <w:szCs w:val="24"/>
              </w:rPr>
              <w:t>0,5</w:t>
            </w:r>
          </w:p>
        </w:tc>
        <w:tc>
          <w:tcPr>
            <w:tcW w:w="1548" w:type="dxa"/>
          </w:tcPr>
          <w:p w:rsidR="00C20AD0" w:rsidRPr="00EC6EFC" w:rsidRDefault="00C20AD0" w:rsidP="00EC6EFC">
            <w:pPr>
              <w:tabs>
                <w:tab w:val="left" w:pos="1262"/>
              </w:tabs>
              <w:spacing w:before="312" w:after="0" w:line="240" w:lineRule="auto"/>
              <w:rPr>
                <w:rFonts w:ascii="Times New Roman" w:hAnsi="Times New Roman"/>
                <w:bCs/>
                <w:iCs/>
                <w:color w:val="000000"/>
                <w:spacing w:val="7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bCs/>
                <w:iCs/>
                <w:color w:val="000000"/>
                <w:spacing w:val="7"/>
                <w:sz w:val="24"/>
                <w:szCs w:val="24"/>
              </w:rPr>
              <w:t>0,5</w:t>
            </w:r>
          </w:p>
        </w:tc>
      </w:tr>
    </w:tbl>
    <w:p w:rsidR="00790C96" w:rsidRPr="00EC6EFC" w:rsidRDefault="00790C96" w:rsidP="00EC6EFC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На освоение предмета «Фортепиано» по учебному плану предлагается 0,5 </w:t>
      </w: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t>часа аудиторных занятий в неделю.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7"/>
          <w:sz w:val="24"/>
          <w:szCs w:val="24"/>
        </w:rPr>
        <w:t xml:space="preserve">Домашняя работа должна строиться в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соответствии с рекомендациями педагога, быть регулярной и систематической, контролироваться на каждом уроке.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 xml:space="preserve">                                                                                             </w:t>
      </w:r>
      <w:r w:rsidRPr="00EC6EFC">
        <w:rPr>
          <w:rFonts w:ascii="Times New Roman" w:hAnsi="Times New Roman"/>
          <w:b/>
          <w:bCs/>
          <w:iCs/>
          <w:color w:val="000000"/>
          <w:spacing w:val="-17"/>
          <w:sz w:val="24"/>
          <w:szCs w:val="24"/>
        </w:rPr>
        <w:t xml:space="preserve">  </w:t>
      </w:r>
    </w:p>
    <w:p w:rsidR="00790C96" w:rsidRPr="00EC6EFC" w:rsidRDefault="00790C96" w:rsidP="00EC6EFC">
      <w:pPr>
        <w:shd w:val="clear" w:color="auto" w:fill="FFFFFF"/>
        <w:spacing w:before="24" w:after="0" w:line="240" w:lineRule="auto"/>
        <w:ind w:right="10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EC6EFC">
        <w:rPr>
          <w:rFonts w:ascii="Times New Roman" w:hAnsi="Times New Roman"/>
          <w:b/>
          <w:bCs/>
          <w:iCs/>
          <w:color w:val="000000"/>
          <w:spacing w:val="-17"/>
          <w:sz w:val="24"/>
          <w:szCs w:val="24"/>
        </w:rPr>
        <w:t>4.</w:t>
      </w:r>
      <w:r w:rsidR="00EC6EFC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EC6EFC">
        <w:rPr>
          <w:rFonts w:ascii="Times New Roman" w:hAnsi="Times New Roman"/>
          <w:b/>
          <w:bCs/>
          <w:iCs/>
          <w:color w:val="000000"/>
          <w:spacing w:val="6"/>
          <w:sz w:val="24"/>
          <w:szCs w:val="24"/>
        </w:rPr>
        <w:t xml:space="preserve">Форма проведения учебных аудиторных занятий </w:t>
      </w:r>
      <w:r w:rsidR="00C20AD0">
        <w:rPr>
          <w:rFonts w:ascii="Times New Roman" w:hAnsi="Times New Roman"/>
          <w:color w:val="000000"/>
          <w:spacing w:val="6"/>
          <w:sz w:val="24"/>
          <w:szCs w:val="24"/>
        </w:rPr>
        <w:t xml:space="preserve">- индивидуальная,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рекомендуемая продолжительность урока – 20 минут</w:t>
      </w:r>
      <w:r w:rsidR="00C20AD0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(0,5 ч.).</w:t>
      </w:r>
    </w:p>
    <w:p w:rsidR="00790C96" w:rsidRPr="00EC6EFC" w:rsidRDefault="00790C96" w:rsidP="00EC6EFC">
      <w:pPr>
        <w:shd w:val="clear" w:color="auto" w:fill="FFFFFF"/>
        <w:spacing w:before="24" w:after="0" w:line="240" w:lineRule="auto"/>
        <w:ind w:right="10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EC6EFC">
        <w:rPr>
          <w:rFonts w:ascii="Times New Roman" w:hAnsi="Times New Roman"/>
          <w:b/>
          <w:bCs/>
          <w:color w:val="000000"/>
          <w:spacing w:val="-18"/>
          <w:sz w:val="24"/>
          <w:szCs w:val="24"/>
        </w:rPr>
        <w:t>5</w:t>
      </w:r>
      <w:r w:rsidRPr="00EC6EFC">
        <w:rPr>
          <w:rFonts w:ascii="Times New Roman" w:hAnsi="Times New Roman"/>
          <w:b/>
          <w:bCs/>
          <w:iCs/>
          <w:color w:val="000000"/>
          <w:spacing w:val="4"/>
          <w:sz w:val="24"/>
          <w:szCs w:val="24"/>
        </w:rPr>
        <w:t xml:space="preserve">. Цель и задачи учебного предмета «Дополнительный инструмент. </w:t>
      </w:r>
      <w:r w:rsidR="00EC6EFC">
        <w:rPr>
          <w:rFonts w:ascii="Times New Roman" w:hAnsi="Times New Roman"/>
          <w:b/>
          <w:bCs/>
          <w:iCs/>
          <w:color w:val="000000"/>
          <w:spacing w:val="4"/>
          <w:sz w:val="24"/>
          <w:szCs w:val="24"/>
        </w:rPr>
        <w:t>Фортепиано»</w:t>
      </w:r>
    </w:p>
    <w:p w:rsidR="00790C96" w:rsidRPr="00EC6EFC" w:rsidRDefault="00790C96" w:rsidP="00EC6EFC">
      <w:pPr>
        <w:shd w:val="clear" w:color="auto" w:fill="FFFFFF"/>
        <w:tabs>
          <w:tab w:val="left" w:pos="1488"/>
        </w:tabs>
        <w:spacing w:before="10" w:after="0" w:line="240" w:lineRule="auto"/>
        <w:ind w:right="1997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Цель:</w:t>
      </w:r>
    </w:p>
    <w:p w:rsidR="00790C96" w:rsidRPr="00EC6EFC" w:rsidRDefault="00790C96" w:rsidP="00EC6EFC">
      <w:pPr>
        <w:numPr>
          <w:ilvl w:val="0"/>
          <w:numId w:val="9"/>
        </w:numPr>
        <w:shd w:val="clear" w:color="auto" w:fill="FFFFFF"/>
        <w:spacing w:after="0" w:line="240" w:lineRule="auto"/>
        <w:ind w:left="0" w:right="5" w:firstLine="0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развитие музыкально-творческих способностей учащегося на основе </w:t>
      </w:r>
      <w:r w:rsidRPr="00EC6EFC">
        <w:rPr>
          <w:rFonts w:ascii="Times New Roman" w:hAnsi="Times New Roman"/>
          <w:color w:val="000000"/>
          <w:spacing w:val="22"/>
          <w:sz w:val="24"/>
          <w:szCs w:val="24"/>
        </w:rPr>
        <w:t xml:space="preserve">приобретенных им базовых знаний, умений и навыков в области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фортепианного исполнительства.</w:t>
      </w:r>
    </w:p>
    <w:p w:rsidR="00790C96" w:rsidRPr="00EC6EFC" w:rsidRDefault="00790C96" w:rsidP="00EC6E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       Задачи:</w:t>
      </w:r>
    </w:p>
    <w:p w:rsidR="00790C96" w:rsidRPr="00EC6EFC" w:rsidRDefault="00790C96" w:rsidP="00EC6EFC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>развитие общей музыкальной грамотности ученика и расширение его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t>музыкального    кругозора, а также воспитание в нем любви к классической</w:t>
      </w: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музыке и музыкальному творчеству;</w:t>
      </w:r>
    </w:p>
    <w:p w:rsidR="00790C96" w:rsidRPr="00EC6EFC" w:rsidRDefault="00790C96" w:rsidP="00EC6EFC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владение осн</w:t>
      </w:r>
      <w:r w:rsidR="00C20AD0">
        <w:rPr>
          <w:rFonts w:ascii="Times New Roman" w:hAnsi="Times New Roman"/>
          <w:color w:val="000000"/>
          <w:spacing w:val="5"/>
          <w:sz w:val="24"/>
          <w:szCs w:val="24"/>
        </w:rPr>
        <w:t xml:space="preserve">овными   видами   фортепианной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техники  для   создания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художественного   образа,   соответствующего   замыслу   автора   музыкального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br/>
        <w:t>произведения;</w:t>
      </w:r>
    </w:p>
    <w:p w:rsidR="00790C96" w:rsidRPr="00EC6EFC" w:rsidRDefault="00790C96" w:rsidP="00EC6EFC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t>формирование комплекса исполнительских навыков и умений игры на</w:t>
      </w: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br/>
        <w:t>фортепиано  с  учетом  возможностей и  способностей учащегося;   овладение</w:t>
      </w: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основными видами штрихов - non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legato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legato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staccato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;</w:t>
      </w:r>
    </w:p>
    <w:p w:rsidR="00790C96" w:rsidRPr="00EC6EFC" w:rsidRDefault="00790C96" w:rsidP="00EC6EFC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развитие     музыкальных     способностей:     ритма,     слуха,     памяти,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>музыкальности, эмоциональности;</w:t>
      </w:r>
    </w:p>
    <w:p w:rsidR="00790C96" w:rsidRPr="00EC6EFC" w:rsidRDefault="00790C96" w:rsidP="00EC6EFC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97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овладение    основами    музыкальной    грамоты,    необходимыми    для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владения инструментом фортепиано в рамках программных требований;</w:t>
      </w:r>
    </w:p>
    <w:p w:rsidR="00790C96" w:rsidRPr="00EC6EFC" w:rsidRDefault="00790C96" w:rsidP="00EC6EFC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970"/>
        </w:tabs>
        <w:autoSpaceDE w:val="0"/>
        <w:autoSpaceDN w:val="0"/>
        <w:adjustRightInd w:val="0"/>
        <w:spacing w:before="10"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обучение     навыкам     самостоятельной     работы     с     музыкальным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br/>
        <w:t>материалом, чтению с листа нетрудного текста, игре в ансамбле;</w:t>
      </w:r>
    </w:p>
    <w:p w:rsidR="00790C96" w:rsidRPr="00EC6EFC" w:rsidRDefault="00790C96" w:rsidP="00EC6EFC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  <w:tab w:val="left" w:pos="2842"/>
          <w:tab w:val="left" w:pos="4963"/>
          <w:tab w:val="left" w:pos="73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2"/>
          <w:sz w:val="24"/>
          <w:szCs w:val="24"/>
        </w:rPr>
        <w:t>владение</w:t>
      </w:r>
      <w:r w:rsidRPr="00EC6E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средствами</w:t>
      </w:r>
      <w:r w:rsidRPr="00EC6EFC">
        <w:rPr>
          <w:rFonts w:ascii="Times New Roman" w:hAnsi="Times New Roman"/>
          <w:color w:val="000000"/>
          <w:sz w:val="24"/>
          <w:szCs w:val="24"/>
        </w:rPr>
        <w:tab/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музыкальной</w:t>
      </w:r>
      <w:r w:rsidRPr="00EC6E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6EFC">
        <w:rPr>
          <w:rFonts w:ascii="Times New Roman" w:hAnsi="Times New Roman"/>
          <w:color w:val="000000"/>
          <w:spacing w:val="2"/>
          <w:sz w:val="24"/>
          <w:szCs w:val="24"/>
        </w:rPr>
        <w:t xml:space="preserve">выразительности: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звукоизвлечением, штрихами, фразировкой, динамикой, педализацией;</w:t>
      </w:r>
    </w:p>
    <w:p w:rsidR="00790C96" w:rsidRPr="00EC6EFC" w:rsidRDefault="00790C96" w:rsidP="00EC6EFC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before="10"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3"/>
          <w:sz w:val="24"/>
          <w:szCs w:val="24"/>
        </w:rPr>
        <w:t>приобретение навыков публичных выступлений, а также интереса к</w:t>
      </w:r>
      <w:r w:rsidRPr="00EC6EFC">
        <w:rPr>
          <w:rFonts w:ascii="Times New Roman" w:hAnsi="Times New Roman"/>
          <w:color w:val="000000"/>
          <w:spacing w:val="13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музицированию.</w:t>
      </w:r>
    </w:p>
    <w:p w:rsidR="00790C96" w:rsidRPr="00EC6EFC" w:rsidRDefault="00790C96" w:rsidP="00EC6EFC">
      <w:pPr>
        <w:shd w:val="clear" w:color="auto" w:fill="FFFFFF"/>
        <w:tabs>
          <w:tab w:val="left" w:pos="1368"/>
        </w:tabs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pacing w:val="6"/>
          <w:sz w:val="24"/>
          <w:szCs w:val="24"/>
        </w:rPr>
      </w:pPr>
      <w:r w:rsidRPr="00EC6EFC">
        <w:rPr>
          <w:rFonts w:ascii="Times New Roman" w:hAnsi="Times New Roman"/>
          <w:b/>
          <w:bCs/>
          <w:iCs/>
          <w:color w:val="000000"/>
          <w:spacing w:val="-21"/>
          <w:sz w:val="24"/>
          <w:szCs w:val="24"/>
        </w:rPr>
        <w:t>6.</w:t>
      </w:r>
      <w:r w:rsidRPr="00EC6EFC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 </w:t>
      </w:r>
      <w:r w:rsidRPr="00EC6EFC">
        <w:rPr>
          <w:rFonts w:ascii="Times New Roman" w:hAnsi="Times New Roman"/>
          <w:b/>
          <w:bCs/>
          <w:iCs/>
          <w:color w:val="000000"/>
          <w:spacing w:val="6"/>
          <w:sz w:val="24"/>
          <w:szCs w:val="24"/>
        </w:rPr>
        <w:t>Обоснование структуры учебного предмета «Фортепиано»</w:t>
      </w:r>
    </w:p>
    <w:p w:rsidR="00790C96" w:rsidRPr="00EC6EFC" w:rsidRDefault="00790C96" w:rsidP="00EC6E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>Программа содержит следующие разделы:</w:t>
      </w:r>
    </w:p>
    <w:p w:rsidR="00790C96" w:rsidRPr="00EC6EFC" w:rsidRDefault="00790C96" w:rsidP="00EC6EFC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284"/>
          <w:tab w:val="left" w:pos="965"/>
        </w:tabs>
        <w:autoSpaceDE w:val="0"/>
        <w:autoSpaceDN w:val="0"/>
        <w:adjustRightInd w:val="0"/>
        <w:spacing w:before="5"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сведения о затратах учебного времени, предусмотренного на освоение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 учебного предмета;</w:t>
      </w:r>
    </w:p>
    <w:p w:rsidR="00790C96" w:rsidRPr="00EC6EFC" w:rsidRDefault="00790C96" w:rsidP="00EC6EFC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284"/>
          <w:tab w:val="left" w:pos="965"/>
        </w:tabs>
        <w:autoSpaceDE w:val="0"/>
        <w:autoSpaceDN w:val="0"/>
        <w:adjustRightInd w:val="0"/>
        <w:spacing w:before="10"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распределение учебного материала по годам обучения;</w:t>
      </w:r>
    </w:p>
    <w:p w:rsidR="00790C96" w:rsidRPr="00EC6EFC" w:rsidRDefault="00790C96" w:rsidP="00EC6EFC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284"/>
          <w:tab w:val="left" w:pos="9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описание дидактических единиц учебного предмета;</w:t>
      </w:r>
    </w:p>
    <w:p w:rsidR="00790C96" w:rsidRPr="00EC6EFC" w:rsidRDefault="00790C96" w:rsidP="00EC6EFC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284"/>
          <w:tab w:val="left" w:pos="9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требования к уровню подготовки обучающихся;</w:t>
      </w:r>
    </w:p>
    <w:p w:rsidR="00790C96" w:rsidRPr="00EC6EFC" w:rsidRDefault="00790C96" w:rsidP="00EC6EFC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284"/>
          <w:tab w:val="left" w:pos="9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формы и методы контроля, система оценок;</w:t>
      </w:r>
    </w:p>
    <w:p w:rsidR="00790C96" w:rsidRPr="00EC6EFC" w:rsidRDefault="00790C96" w:rsidP="00EC6EFC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284"/>
          <w:tab w:val="left" w:pos="965"/>
        </w:tabs>
        <w:autoSpaceDE w:val="0"/>
        <w:autoSpaceDN w:val="0"/>
        <w:adjustRightInd w:val="0"/>
        <w:spacing w:before="24"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методическое обеспечение учебного процесса.</w:t>
      </w:r>
    </w:p>
    <w:p w:rsidR="00790C96" w:rsidRPr="00EC6EFC" w:rsidRDefault="00EC6EFC" w:rsidP="00EC6EFC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В </w:t>
      </w:r>
      <w:r w:rsidR="00790C96" w:rsidRPr="00EC6EFC">
        <w:rPr>
          <w:rFonts w:ascii="Times New Roman" w:hAnsi="Times New Roman"/>
          <w:color w:val="000000"/>
          <w:spacing w:val="12"/>
          <w:sz w:val="24"/>
          <w:szCs w:val="24"/>
        </w:rPr>
        <w:t xml:space="preserve">соответствии с данными направлениями строится  основной раздел </w:t>
      </w:r>
      <w:r w:rsidR="00790C96" w:rsidRPr="00EC6EFC">
        <w:rPr>
          <w:rFonts w:ascii="Times New Roman" w:hAnsi="Times New Roman"/>
          <w:color w:val="000000"/>
          <w:spacing w:val="5"/>
          <w:sz w:val="24"/>
          <w:szCs w:val="24"/>
        </w:rPr>
        <w:t>программы "Содержание учебного предмета".</w:t>
      </w:r>
    </w:p>
    <w:p w:rsidR="00790C96" w:rsidRPr="00EC6EFC" w:rsidRDefault="00790C96" w:rsidP="00EC6EFC">
      <w:pPr>
        <w:shd w:val="clear" w:color="auto" w:fill="FFFFFF"/>
        <w:tabs>
          <w:tab w:val="left" w:pos="1368"/>
        </w:tabs>
        <w:spacing w:before="5" w:after="0" w:line="240" w:lineRule="auto"/>
        <w:jc w:val="both"/>
        <w:rPr>
          <w:rFonts w:ascii="Times New Roman" w:hAnsi="Times New Roman"/>
          <w:b/>
          <w:bCs/>
          <w:iCs/>
          <w:color w:val="000000"/>
          <w:spacing w:val="6"/>
          <w:sz w:val="24"/>
          <w:szCs w:val="24"/>
        </w:rPr>
      </w:pPr>
      <w:r w:rsidRPr="00EC6EFC">
        <w:rPr>
          <w:rFonts w:ascii="Times New Roman" w:hAnsi="Times New Roman"/>
          <w:b/>
          <w:bCs/>
          <w:iCs/>
          <w:color w:val="000000"/>
          <w:spacing w:val="-30"/>
          <w:sz w:val="24"/>
          <w:szCs w:val="24"/>
        </w:rPr>
        <w:t>7.</w:t>
      </w:r>
      <w:r w:rsidRPr="00EC6EFC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 </w:t>
      </w:r>
      <w:r w:rsidRPr="00EC6EFC">
        <w:rPr>
          <w:rFonts w:ascii="Times New Roman" w:hAnsi="Times New Roman"/>
          <w:b/>
          <w:bCs/>
          <w:iCs/>
          <w:color w:val="000000"/>
          <w:spacing w:val="6"/>
          <w:sz w:val="24"/>
          <w:szCs w:val="24"/>
        </w:rPr>
        <w:t>Методы обучения</w:t>
      </w:r>
    </w:p>
    <w:p w:rsidR="00790C96" w:rsidRPr="00EC6EFC" w:rsidRDefault="00790C96" w:rsidP="00EC6E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При работе с учащимся педагог использует следующие методы:</w:t>
      </w:r>
    </w:p>
    <w:p w:rsidR="00790C96" w:rsidRPr="00EC6EFC" w:rsidRDefault="00790C96" w:rsidP="00EC6EFC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наглядно-слуховой   метод   (показ   с   демонстрацией   пианистических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  приемов,            наблюдение);</w:t>
      </w:r>
    </w:p>
    <w:p w:rsidR="00790C96" w:rsidRPr="00EC6EFC" w:rsidRDefault="00790C96" w:rsidP="00EC6EFC">
      <w:pPr>
        <w:numPr>
          <w:ilvl w:val="0"/>
          <w:numId w:val="11"/>
        </w:numPr>
        <w:shd w:val="clear" w:color="auto" w:fill="FFFFFF"/>
        <w:tabs>
          <w:tab w:val="clear" w:pos="720"/>
          <w:tab w:val="left" w:pos="0"/>
        </w:tabs>
        <w:spacing w:before="5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эмоциональный (подбор словесных ассоциаций, образных сравнений (объяснение, беседа, рассказ);</w:t>
      </w:r>
    </w:p>
    <w:p w:rsidR="00790C96" w:rsidRPr="00EC6EFC" w:rsidRDefault="00790C96" w:rsidP="00EC6EFC">
      <w:pPr>
        <w:numPr>
          <w:ilvl w:val="0"/>
          <w:numId w:val="11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практические    методы    обучения     (работа    на    инструменте     над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 упражнениями,     чтением с листа, исполнением музыкальных произведений).</w:t>
      </w:r>
    </w:p>
    <w:p w:rsidR="00790C96" w:rsidRPr="00EC6EFC" w:rsidRDefault="00790C96" w:rsidP="00EC6EFC">
      <w:pPr>
        <w:shd w:val="clear" w:color="auto" w:fill="FFFFFF"/>
        <w:spacing w:before="5" w:after="0" w:line="240" w:lineRule="auto"/>
        <w:ind w:right="312"/>
        <w:jc w:val="both"/>
        <w:rPr>
          <w:rFonts w:ascii="Times New Roman" w:hAnsi="Times New Roman"/>
          <w:b/>
          <w:bCs/>
          <w:iCs/>
          <w:color w:val="000000"/>
          <w:spacing w:val="7"/>
          <w:sz w:val="24"/>
          <w:szCs w:val="24"/>
        </w:rPr>
      </w:pPr>
      <w:r w:rsidRPr="00EC6EFC">
        <w:rPr>
          <w:rFonts w:ascii="Times New Roman" w:hAnsi="Times New Roman"/>
          <w:b/>
          <w:bCs/>
          <w:iCs/>
          <w:color w:val="000000"/>
          <w:spacing w:val="22"/>
          <w:sz w:val="24"/>
          <w:szCs w:val="24"/>
        </w:rPr>
        <w:t xml:space="preserve">8. Описание материально-технических условий реализации </w:t>
      </w:r>
      <w:r w:rsidRPr="00EC6EFC">
        <w:rPr>
          <w:rFonts w:ascii="Times New Roman" w:hAnsi="Times New Roman"/>
          <w:b/>
          <w:bCs/>
          <w:iCs/>
          <w:color w:val="000000"/>
          <w:spacing w:val="7"/>
          <w:sz w:val="24"/>
          <w:szCs w:val="24"/>
        </w:rPr>
        <w:t>учебного предмета «Дополнительный инструмент. Фортепиано»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right="302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Для реализации данной программы необходимы следующие условия: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класс (не менее 6 кв.м) для индивидуальных занятий с наличием инструмента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«фортепиано», а также доступ к нотному и методическому материалу (наличие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нотной библиотеки).</w:t>
      </w:r>
    </w:p>
    <w:p w:rsidR="00EC6EFC" w:rsidRDefault="00790C96" w:rsidP="00EC6EFC">
      <w:pPr>
        <w:shd w:val="clear" w:color="auto" w:fill="FFFFFF"/>
        <w:spacing w:after="0" w:line="240" w:lineRule="auto"/>
        <w:ind w:right="30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Помещение для занятий должно быть со звукоизоляцией, соответствовать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противопожарным и санитарным нормам. Музыкальные инструменты должны </w:t>
      </w: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быть настроены.</w:t>
      </w:r>
    </w:p>
    <w:p w:rsidR="00C20AD0" w:rsidRDefault="00C20AD0" w:rsidP="00EC6EFC">
      <w:pPr>
        <w:shd w:val="clear" w:color="auto" w:fill="FFFFFF"/>
        <w:spacing w:after="0" w:line="240" w:lineRule="auto"/>
        <w:ind w:right="30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790C96" w:rsidRPr="00EC6EFC" w:rsidRDefault="00790C96" w:rsidP="00EC6EFC">
      <w:pPr>
        <w:shd w:val="clear" w:color="auto" w:fill="FFFFFF"/>
        <w:spacing w:after="0" w:line="240" w:lineRule="auto"/>
        <w:ind w:right="307"/>
        <w:jc w:val="center"/>
        <w:rPr>
          <w:rFonts w:ascii="Times New Roman" w:hAnsi="Times New Roman"/>
          <w:color w:val="000000"/>
          <w:spacing w:val="3"/>
          <w:sz w:val="24"/>
          <w:szCs w:val="24"/>
        </w:rPr>
      </w:pPr>
      <w:r w:rsidRPr="00EC6EFC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en-US"/>
        </w:rPr>
        <w:t>II</w:t>
      </w:r>
      <w:r w:rsidRPr="00EC6EFC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.      Содержание учебного предмета</w:t>
      </w:r>
    </w:p>
    <w:p w:rsidR="00790C96" w:rsidRPr="00EC6EFC" w:rsidRDefault="00790C96" w:rsidP="00EC6EF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pacing w:val="7"/>
          <w:sz w:val="24"/>
          <w:szCs w:val="24"/>
        </w:rPr>
      </w:pPr>
      <w:r w:rsidRPr="00EC6EFC">
        <w:rPr>
          <w:rFonts w:ascii="Times New Roman" w:hAnsi="Times New Roman"/>
          <w:b/>
          <w:iCs/>
          <w:color w:val="000000"/>
          <w:spacing w:val="7"/>
          <w:sz w:val="24"/>
          <w:szCs w:val="24"/>
        </w:rPr>
        <w:t xml:space="preserve">1. Требования по годам </w:t>
      </w:r>
      <w:r w:rsidRPr="00EC6EFC">
        <w:rPr>
          <w:rFonts w:ascii="Times New Roman" w:hAnsi="Times New Roman"/>
          <w:b/>
          <w:bCs/>
          <w:iCs/>
          <w:color w:val="000000"/>
          <w:spacing w:val="7"/>
          <w:sz w:val="24"/>
          <w:szCs w:val="24"/>
        </w:rPr>
        <w:t>обучения</w:t>
      </w:r>
    </w:p>
    <w:p w:rsidR="00790C96" w:rsidRPr="00EC6EFC" w:rsidRDefault="00790C96" w:rsidP="00EC6EF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 xml:space="preserve">1 год обучения 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t xml:space="preserve">Ознакомление с инструментом «фортепиано», основными приемами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игры, знакомство со штрихами non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legato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legato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,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staccato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. Знакомство с нотной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грамотой, музыкальными терминами.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Упражнения на постановку рук, развитие пальцевой техники, приемов звукоизвлечения, владения основными видами штрихов.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Разучивание в течение года 10-12 разнохарактерных произведений из 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"Школы игры на фортепиано" под ред. Николаева, или Хрестоматии для 1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класса (сост. Б.Милич) и других сборников для 1-го года обучения игре на </w:t>
      </w:r>
      <w:r w:rsidRPr="00EC6EFC">
        <w:rPr>
          <w:rFonts w:ascii="Times New Roman" w:hAnsi="Times New Roman"/>
          <w:color w:val="000000"/>
          <w:spacing w:val="2"/>
          <w:sz w:val="24"/>
          <w:szCs w:val="24"/>
        </w:rPr>
        <w:t>фортепиано.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Чтение с листа отдельно каждой рукой легкого нотного текста.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right="10" w:firstLine="284"/>
        <w:rPr>
          <w:rFonts w:ascii="Times New Roman" w:hAnsi="Times New Roman"/>
          <w:color w:val="000000"/>
          <w:spacing w:val="5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За год учащийся должен выступить два раза на зачетах в 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конце каждого полугодия. Оценки за работу в классе и дома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 выставляются педагогом по четвертям.</w:t>
      </w:r>
    </w:p>
    <w:p w:rsidR="00257856" w:rsidRDefault="00257856" w:rsidP="002578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Примерные репертуарные списки</w:t>
      </w: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Этюды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Е. Гнесина Этюды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Л. Шитте Этюды </w:t>
      </w:r>
      <w:r w:rsidRPr="00EC6EFC">
        <w:rPr>
          <w:rFonts w:ascii="Times New Roman" w:hAnsi="Times New Roman"/>
          <w:sz w:val="24"/>
          <w:szCs w:val="24"/>
          <w:lang w:val="en-US"/>
        </w:rPr>
        <w:t>C</w:t>
      </w:r>
      <w:r w:rsidRPr="00EC6EFC">
        <w:rPr>
          <w:rFonts w:ascii="Times New Roman" w:hAnsi="Times New Roman"/>
          <w:sz w:val="24"/>
          <w:szCs w:val="24"/>
        </w:rPr>
        <w:t>-</w:t>
      </w:r>
      <w:r w:rsidRPr="00EC6EFC">
        <w:rPr>
          <w:rFonts w:ascii="Times New Roman" w:hAnsi="Times New Roman"/>
          <w:sz w:val="24"/>
          <w:szCs w:val="24"/>
          <w:lang w:val="en-US"/>
        </w:rPr>
        <w:t>dur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И.Беркович Этюды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Д.Томпсон Этюд </w:t>
      </w:r>
      <w:r w:rsidRPr="00EC6EFC">
        <w:rPr>
          <w:rFonts w:ascii="Times New Roman" w:hAnsi="Times New Roman"/>
          <w:sz w:val="24"/>
          <w:szCs w:val="24"/>
          <w:lang w:val="en-US"/>
        </w:rPr>
        <w:t>D</w:t>
      </w:r>
      <w:r w:rsidRPr="00EC6EFC">
        <w:rPr>
          <w:rFonts w:ascii="Times New Roman" w:hAnsi="Times New Roman"/>
          <w:sz w:val="24"/>
          <w:szCs w:val="24"/>
        </w:rPr>
        <w:t>-</w:t>
      </w:r>
      <w:r w:rsidRPr="00EC6EFC">
        <w:rPr>
          <w:rFonts w:ascii="Times New Roman" w:hAnsi="Times New Roman"/>
          <w:sz w:val="24"/>
          <w:szCs w:val="24"/>
          <w:lang w:val="en-US"/>
        </w:rPr>
        <w:t>dur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А.Николаев Этюд </w:t>
      </w:r>
      <w:r w:rsidRPr="00EC6EFC">
        <w:rPr>
          <w:rFonts w:ascii="Times New Roman" w:hAnsi="Times New Roman"/>
          <w:sz w:val="24"/>
          <w:szCs w:val="24"/>
          <w:lang w:val="en-US"/>
        </w:rPr>
        <w:t>C</w:t>
      </w:r>
      <w:r w:rsidRPr="00EC6EFC">
        <w:rPr>
          <w:rFonts w:ascii="Times New Roman" w:hAnsi="Times New Roman"/>
          <w:sz w:val="24"/>
          <w:szCs w:val="24"/>
        </w:rPr>
        <w:t xml:space="preserve">- </w:t>
      </w:r>
      <w:r w:rsidRPr="00EC6EFC">
        <w:rPr>
          <w:rFonts w:ascii="Times New Roman" w:hAnsi="Times New Roman"/>
          <w:sz w:val="24"/>
          <w:szCs w:val="24"/>
          <w:lang w:val="en-US"/>
        </w:rPr>
        <w:t>dur</w:t>
      </w:r>
      <w:r w:rsidRPr="00EC6EFC">
        <w:rPr>
          <w:rFonts w:ascii="Times New Roman" w:hAnsi="Times New Roman"/>
          <w:sz w:val="24"/>
          <w:szCs w:val="24"/>
        </w:rPr>
        <w:t xml:space="preserve"> 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К.Черни Этюд </w:t>
      </w:r>
      <w:r w:rsidRPr="00EC6EFC">
        <w:rPr>
          <w:rFonts w:ascii="Times New Roman" w:hAnsi="Times New Roman"/>
          <w:sz w:val="24"/>
          <w:szCs w:val="24"/>
          <w:lang w:val="en-US"/>
        </w:rPr>
        <w:t>e</w:t>
      </w:r>
      <w:r w:rsidRPr="00EC6EFC">
        <w:rPr>
          <w:rFonts w:ascii="Times New Roman" w:hAnsi="Times New Roman"/>
          <w:sz w:val="24"/>
          <w:szCs w:val="24"/>
        </w:rPr>
        <w:t>-</w:t>
      </w:r>
      <w:r w:rsidRPr="00EC6EFC">
        <w:rPr>
          <w:rFonts w:ascii="Times New Roman" w:hAnsi="Times New Roman"/>
          <w:sz w:val="24"/>
          <w:szCs w:val="24"/>
          <w:lang w:val="en-US"/>
        </w:rPr>
        <w:t>moll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Пьесы педагогического репертуара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РНП «Ходила младешенька по борочку»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РНП «Коровушка»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УНП «Курочка»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Э. Сигмейстер «Скользя по льду»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Т. Салютринская «Пастух играет»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РНП «Я на горку шла»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«Татарская песенка» обр. С. Ляховицкой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УНП «Ой, лопнул обруч»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Пьесы в легком переложении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Э. Градески «Задиристые буги»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ЧНП «Белка пела и плясала».Легкое переложение О. Геталовой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Р. Паулс «Сонная песенка». Легкое переложение О. Геталовой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Б.Савельев «Настоящий друг». Легкое переложение О. Геталовой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Ансамбли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Х. Родригес «Кумпарсита» 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А.Варламов «На заре ты ее не буди» 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Немецкая народная песня «Хохлатка» 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В.Моцарт «А в яблочке румяном» 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В.Моцарт «Колыбельная» 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В.Соловьев-Седой «Подмосковные вечера» 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М. Легран «Французская тема» 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Чтение с листа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И. Королькова «Елка», «Ручеек», «Колыбельная», «Новогодняя», «Угощение»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РНП «На горе стоит верба»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Е. Гнесина «Этюды»</w:t>
      </w:r>
    </w:p>
    <w:p w:rsidR="00790C96" w:rsidRPr="00EC6EFC" w:rsidRDefault="00790C96" w:rsidP="00EC6EF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</w:pPr>
      <w:r w:rsidRPr="00EC6EFC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2 год обучения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right="14" w:firstLine="142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1"/>
          <w:sz w:val="24"/>
          <w:szCs w:val="24"/>
        </w:rPr>
        <w:t xml:space="preserve">Продолжение работы над совершенствованием технических приемов </w:t>
      </w:r>
      <w:r w:rsidRPr="00EC6EFC">
        <w:rPr>
          <w:rFonts w:ascii="Times New Roman" w:hAnsi="Times New Roman"/>
          <w:color w:val="000000"/>
          <w:spacing w:val="13"/>
          <w:sz w:val="24"/>
          <w:szCs w:val="24"/>
        </w:rPr>
        <w:t xml:space="preserve">игры на фортепиано, звукоизвлечением. Работа над упражнениями, 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формирующими правильные игровые навыки. 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right="14" w:firstLine="142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 Аттестация проводится в конце каждой четверти: в 1 и 3 четвертях по результатам текущего контроля, во 2 и 4 четвертях проводится промежуточная аттестация в виде зачета с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оценкой, проводимого в присутствии комиссии.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За год учащийся должен изучить: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4 -5 этюдов,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4 -6 разнохарактерные пьесы,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color w:val="000000"/>
          <w:spacing w:val="2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2"/>
          <w:sz w:val="24"/>
          <w:szCs w:val="24"/>
        </w:rPr>
        <w:t>2-3 ансамбля,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color w:val="000000"/>
          <w:spacing w:val="2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Чтение с листа. 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t xml:space="preserve">Гаммы  </w:t>
      </w:r>
      <w:r w:rsidRPr="00EC6EFC">
        <w:rPr>
          <w:rFonts w:ascii="Times New Roman" w:hAnsi="Times New Roman"/>
          <w:color w:val="000000"/>
          <w:spacing w:val="12"/>
          <w:sz w:val="24"/>
          <w:szCs w:val="24"/>
          <w:lang w:val="en-US"/>
        </w:rPr>
        <w:t>C</w:t>
      </w: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t xml:space="preserve">, </w:t>
      </w:r>
      <w:r w:rsidRPr="00EC6EFC">
        <w:rPr>
          <w:rFonts w:ascii="Times New Roman" w:hAnsi="Times New Roman"/>
          <w:color w:val="000000"/>
          <w:spacing w:val="12"/>
          <w:sz w:val="24"/>
          <w:szCs w:val="24"/>
          <w:lang w:val="en-US"/>
        </w:rPr>
        <w:t>G</w:t>
      </w: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t xml:space="preserve">, </w:t>
      </w:r>
      <w:r w:rsidRPr="00EC6EFC">
        <w:rPr>
          <w:rFonts w:ascii="Times New Roman" w:hAnsi="Times New Roman"/>
          <w:color w:val="000000"/>
          <w:spacing w:val="12"/>
          <w:sz w:val="24"/>
          <w:szCs w:val="24"/>
          <w:lang w:val="en-US"/>
        </w:rPr>
        <w:t>a</w:t>
      </w: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t xml:space="preserve">, </w:t>
      </w:r>
      <w:r w:rsidRPr="00EC6EFC">
        <w:rPr>
          <w:rFonts w:ascii="Times New Roman" w:hAnsi="Times New Roman"/>
          <w:color w:val="000000"/>
          <w:spacing w:val="12"/>
          <w:sz w:val="24"/>
          <w:szCs w:val="24"/>
          <w:lang w:val="en-US"/>
        </w:rPr>
        <w:t>e</w:t>
      </w: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t xml:space="preserve">  отдельно каждой рукой на одну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октаву,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 xml:space="preserve">минорные гаммы двух видов, хроматический вид, </w:t>
      </w: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t>тоническое трезвучие с обращениями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 отдельно каждой рукой.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right="960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hd w:val="clear" w:color="auto" w:fill="FFFFFF"/>
        <w:spacing w:after="0" w:line="240" w:lineRule="auto"/>
        <w:ind w:left="10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>Примерные репертуарные списки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Этюды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И.Беркович Этюд С- </w:t>
      </w:r>
      <w:r w:rsidRPr="00EC6EFC">
        <w:rPr>
          <w:rFonts w:ascii="Times New Roman" w:hAnsi="Times New Roman"/>
          <w:sz w:val="24"/>
          <w:szCs w:val="24"/>
          <w:lang w:val="en-US"/>
        </w:rPr>
        <w:t>dur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А. Гедике Этюд С- </w:t>
      </w:r>
      <w:r w:rsidRPr="00EC6EFC">
        <w:rPr>
          <w:rFonts w:ascii="Times New Roman" w:hAnsi="Times New Roman"/>
          <w:sz w:val="24"/>
          <w:szCs w:val="24"/>
          <w:lang w:val="en-US"/>
        </w:rPr>
        <w:t>dur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К.Черни Этюды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Пьесы педагогического репертуара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Старинная англ. песня «Леди зеленые рукава»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В.Берлин «Обезьянки на дереве»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И. Кореневская «Дождик»</w:t>
      </w: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П.Чайковский «Болезнь куклы»</w:t>
      </w: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И.Беркович «На опушке»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Пьесы в легком переложении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П.Чайковский Тема из балета «Лебединое озеро»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Б.Савельев «Неприятность эту мы переживем»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Ф.Мендельсон «Свадебный марш» (отрывок)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С.Никитин «Это очень интересно»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Н.Римский –Корсаков Песня Индийского гостя из оперы «Садко»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А.Варламов «Красный сарафан»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РНП «Пойду ль я, выйду ль я». В легком переложении О. Геталовой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Ансамбли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Э. Градески «Маленький поезд» переложение О. Геталовой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Э. Градески «Мороженое» переложение О. Геталовой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Э. Мак-Доуэлл «К дикой розе» переложение О. Геталовой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Р. Петерсен «Матросский танец» переложение О. Геталовой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Чтение с листа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А.Николаев Этюды 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УНП «За городом качки плывут»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УНП «Ой, лопнул обруч»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Е. Гнесина Этюды 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И.Беркович Этюды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</w:pPr>
      <w:r w:rsidRPr="00EC6EFC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3 год обучения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10" w:right="14" w:firstLine="274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Начиная с 3 года обучения, необходимо приступить к освоению педали, </w:t>
      </w:r>
      <w:r w:rsidRPr="00EC6EFC">
        <w:rPr>
          <w:rFonts w:ascii="Times New Roman" w:hAnsi="Times New Roman"/>
          <w:color w:val="000000"/>
          <w:spacing w:val="14"/>
          <w:sz w:val="24"/>
          <w:szCs w:val="24"/>
        </w:rPr>
        <w:t xml:space="preserve">включая в репертуар пьесы, в которых педаль является неотъемлемым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элементом выразительного исполнения (П.Чайковский «Болезнь куклы»,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А.Гречанинов «Грустная песенка» и др.).</w:t>
      </w:r>
    </w:p>
    <w:p w:rsidR="00790C96" w:rsidRPr="00257856" w:rsidRDefault="00790C96" w:rsidP="00257856">
      <w:pPr>
        <w:shd w:val="clear" w:color="auto" w:fill="FFFFFF"/>
        <w:spacing w:after="0" w:line="240" w:lineRule="auto"/>
        <w:ind w:firstLine="274"/>
        <w:rPr>
          <w:rFonts w:ascii="Times New Roman" w:hAnsi="Times New Roman"/>
          <w:color w:val="000000"/>
          <w:spacing w:val="3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>Начиная с 3 класса изменения в содержании учебных занятий касаются</w:t>
      </w:r>
      <w:r w:rsidRPr="00EC6EFC">
        <w:rPr>
          <w:rFonts w:ascii="Times New Roman" w:hAnsi="Times New Roman"/>
          <w:sz w:val="24"/>
          <w:szCs w:val="24"/>
        </w:rPr>
        <w:t xml:space="preserve"> </w:t>
      </w:r>
      <w:r w:rsidRPr="00EC6EFC">
        <w:rPr>
          <w:rFonts w:ascii="Times New Roman" w:hAnsi="Times New Roman"/>
          <w:color w:val="000000"/>
          <w:spacing w:val="11"/>
          <w:sz w:val="24"/>
          <w:szCs w:val="24"/>
        </w:rPr>
        <w:t>усложнения изучаемого музыкального материала и повышения требований к</w:t>
      </w:r>
      <w:r w:rsidRPr="00EC6EFC">
        <w:rPr>
          <w:rFonts w:ascii="Times New Roman" w:hAnsi="Times New Roman"/>
          <w:sz w:val="24"/>
          <w:szCs w:val="24"/>
        </w:rPr>
        <w:t xml:space="preserve"> </w:t>
      </w: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t xml:space="preserve">качеству исполнения. Продолжается работа над формированием навыков </w:t>
      </w:r>
      <w:r w:rsidR="00257856">
        <w:rPr>
          <w:rFonts w:ascii="Times New Roman" w:hAnsi="Times New Roman"/>
          <w:color w:val="000000"/>
          <w:spacing w:val="3"/>
          <w:sz w:val="24"/>
          <w:szCs w:val="24"/>
        </w:rPr>
        <w:t>чтения с листа.</w:t>
      </w:r>
    </w:p>
    <w:p w:rsidR="00790C96" w:rsidRPr="00EC6EFC" w:rsidRDefault="00790C96" w:rsidP="00EC6EF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За год учащийся должен освоить:</w:t>
      </w:r>
    </w:p>
    <w:p w:rsidR="00790C96" w:rsidRPr="00EC6EFC" w:rsidRDefault="00790C96" w:rsidP="00EC6EF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4 -5 этюдов,</w:t>
      </w:r>
    </w:p>
    <w:p w:rsidR="00790C96" w:rsidRPr="00EC6EFC" w:rsidRDefault="00790C96" w:rsidP="00EC6EF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4 -6 разнохарактерных пьес,</w:t>
      </w:r>
    </w:p>
    <w:p w:rsidR="00790C96" w:rsidRPr="00EC6EFC" w:rsidRDefault="00790C96" w:rsidP="00EC6EF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2"/>
          <w:sz w:val="24"/>
          <w:szCs w:val="24"/>
        </w:rPr>
        <w:t>1-2 ансамбля,</w:t>
      </w:r>
    </w:p>
    <w:p w:rsidR="00790C96" w:rsidRPr="00EC6EFC" w:rsidRDefault="00790C96" w:rsidP="00EC6E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Гаммы 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  <w:lang w:val="en-US"/>
        </w:rPr>
        <w:t>G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, 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  <w:lang w:val="en-US"/>
        </w:rPr>
        <w:t>a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, 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  <w:lang w:val="en-US"/>
        </w:rPr>
        <w:t>d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, 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  <w:lang w:val="en-US"/>
        </w:rPr>
        <w:t>g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 двумя руками на 2 октавы,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 xml:space="preserve">минорные гаммы двух видов, хроматический вид, </w:t>
      </w: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t>тоническое трезвучие с обращениями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двумя руками на 2 октавы,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арпеджио отдельно каждой рукой.</w:t>
      </w:r>
    </w:p>
    <w:p w:rsidR="00790C96" w:rsidRPr="00EC6EFC" w:rsidRDefault="00790C96" w:rsidP="00EC6EF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Примерный репертуар</w:t>
      </w:r>
      <w:r w:rsidRPr="00EC6EFC">
        <w:rPr>
          <w:rFonts w:ascii="Times New Roman" w:hAnsi="Times New Roman"/>
          <w:b/>
          <w:sz w:val="24"/>
          <w:szCs w:val="24"/>
        </w:rPr>
        <w:tab/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Этюды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К. Гурлитт Этюд </w:t>
      </w:r>
      <w:r w:rsidRPr="00EC6EFC">
        <w:rPr>
          <w:rFonts w:ascii="Times New Roman" w:hAnsi="Times New Roman"/>
          <w:sz w:val="24"/>
          <w:szCs w:val="24"/>
          <w:lang w:val="en-US"/>
        </w:rPr>
        <w:t>D</w:t>
      </w:r>
      <w:r w:rsidRPr="00EC6EFC">
        <w:rPr>
          <w:rFonts w:ascii="Times New Roman" w:hAnsi="Times New Roman"/>
          <w:sz w:val="24"/>
          <w:szCs w:val="24"/>
        </w:rPr>
        <w:t>-</w:t>
      </w:r>
      <w:r w:rsidRPr="00EC6EFC">
        <w:rPr>
          <w:rFonts w:ascii="Times New Roman" w:hAnsi="Times New Roman"/>
          <w:sz w:val="24"/>
          <w:szCs w:val="24"/>
          <w:lang w:val="en-US"/>
        </w:rPr>
        <w:t>dur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Ф. Леккупе Этюд </w:t>
      </w:r>
      <w:r w:rsidRPr="00EC6EFC">
        <w:rPr>
          <w:rFonts w:ascii="Times New Roman" w:hAnsi="Times New Roman"/>
          <w:sz w:val="24"/>
          <w:szCs w:val="24"/>
          <w:lang w:val="en-US"/>
        </w:rPr>
        <w:t>C</w:t>
      </w:r>
      <w:r w:rsidRPr="00EC6EFC">
        <w:rPr>
          <w:rFonts w:ascii="Times New Roman" w:hAnsi="Times New Roman"/>
          <w:sz w:val="24"/>
          <w:szCs w:val="24"/>
        </w:rPr>
        <w:t>-</w:t>
      </w:r>
      <w:r w:rsidRPr="00EC6EFC">
        <w:rPr>
          <w:rFonts w:ascii="Times New Roman" w:hAnsi="Times New Roman"/>
          <w:sz w:val="24"/>
          <w:szCs w:val="24"/>
          <w:lang w:val="en-US"/>
        </w:rPr>
        <w:t>dur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К.Черни Этюд </w:t>
      </w:r>
      <w:r w:rsidRPr="00EC6EFC">
        <w:rPr>
          <w:rFonts w:ascii="Times New Roman" w:hAnsi="Times New Roman"/>
          <w:sz w:val="24"/>
          <w:szCs w:val="24"/>
          <w:lang w:val="en-US"/>
        </w:rPr>
        <w:t>G</w:t>
      </w:r>
      <w:r w:rsidRPr="00EC6EFC">
        <w:rPr>
          <w:rFonts w:ascii="Times New Roman" w:hAnsi="Times New Roman"/>
          <w:sz w:val="24"/>
          <w:szCs w:val="24"/>
        </w:rPr>
        <w:t xml:space="preserve">- </w:t>
      </w:r>
      <w:r w:rsidRPr="00EC6EFC">
        <w:rPr>
          <w:rFonts w:ascii="Times New Roman" w:hAnsi="Times New Roman"/>
          <w:sz w:val="24"/>
          <w:szCs w:val="24"/>
          <w:lang w:val="en-US"/>
        </w:rPr>
        <w:t>dur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Черни-Гермер Этюд </w:t>
      </w:r>
      <w:r w:rsidRPr="00EC6EFC">
        <w:rPr>
          <w:rFonts w:ascii="Times New Roman" w:hAnsi="Times New Roman"/>
          <w:sz w:val="24"/>
          <w:szCs w:val="24"/>
          <w:lang w:val="en-US"/>
        </w:rPr>
        <w:t>G</w:t>
      </w:r>
      <w:r w:rsidRPr="00EC6EFC">
        <w:rPr>
          <w:rFonts w:ascii="Times New Roman" w:hAnsi="Times New Roman"/>
          <w:sz w:val="24"/>
          <w:szCs w:val="24"/>
        </w:rPr>
        <w:t xml:space="preserve">- </w:t>
      </w:r>
      <w:r w:rsidRPr="00EC6EFC">
        <w:rPr>
          <w:rFonts w:ascii="Times New Roman" w:hAnsi="Times New Roman"/>
          <w:sz w:val="24"/>
          <w:szCs w:val="24"/>
          <w:lang w:val="en-US"/>
        </w:rPr>
        <w:t>dur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Пьесы педагогического репертуара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В. Косенко «Скерцино»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А.Хачатурян «Андантино»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Р.Шуман «Сицилийская песенка»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Л.Бетховен «Сурок»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М.Глинка «Полька»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Пьесы в легком переложении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Ф.Шуберт «Серенада». В легком переложении О. Геталовой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РНП «По Дону гуляет казак молодой». В легком переложении О.Геталовой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Н.Шишкин «Ночь светла». В легком переложении О. Геталовой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И.Штраус «Сказки Венского леса». В легком переложении О. Геталова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Ансамбли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О. Геталова «Сказка»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 xml:space="preserve">О. Геталова «Весенний ветерок» 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Л. Боккерини «Менуэт»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sz w:val="24"/>
          <w:szCs w:val="24"/>
        </w:rPr>
        <w:t>Чтение с листа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Ю.Абелев «В степи»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Ю. Вейсберг «Выйди, Маша»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Д. Тюрк «Песенка»</w:t>
      </w:r>
    </w:p>
    <w:p w:rsidR="00790C96" w:rsidRPr="00EC6EFC" w:rsidRDefault="00790C96" w:rsidP="00EC6E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sz w:val="24"/>
          <w:szCs w:val="24"/>
        </w:rPr>
        <w:t>Ан. Александров «Новогодняя полька»</w:t>
      </w: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en-US"/>
        </w:rPr>
        <w:t>III</w:t>
      </w:r>
      <w:r w:rsidRPr="00EC6EFC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>. Требования к уровню подготовки обучающихся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 xml:space="preserve">Уровень    подготовки    обучающихся    является    результатом    освоения 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>прогр</w:t>
      </w:r>
      <w:r w:rsidR="00C20AD0">
        <w:rPr>
          <w:rFonts w:ascii="Times New Roman" w:hAnsi="Times New Roman"/>
          <w:color w:val="000000"/>
          <w:spacing w:val="7"/>
          <w:sz w:val="24"/>
          <w:szCs w:val="24"/>
        </w:rPr>
        <w:t xml:space="preserve">аммы    учебного    предмета  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«Фортепиано»    и    включает следующие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знания, умения, навыки:</w:t>
      </w:r>
    </w:p>
    <w:p w:rsidR="00790C96" w:rsidRPr="00EC6EFC" w:rsidRDefault="00790C96" w:rsidP="00EC6EFC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знание    инструментальных    и    художественных    особенностей    и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возможностей фортепиано;</w:t>
      </w:r>
    </w:p>
    <w:p w:rsidR="00790C96" w:rsidRPr="00EC6EFC" w:rsidRDefault="00790C96" w:rsidP="00EC6EFC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>знание в соответствии с программными требованиями музыкальных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11"/>
          <w:sz w:val="24"/>
          <w:szCs w:val="24"/>
        </w:rPr>
        <w:t>произведений, написанных для фортепиано зарубежными и отечественными</w:t>
      </w:r>
      <w:r w:rsidRPr="00EC6EFC">
        <w:rPr>
          <w:rFonts w:ascii="Times New Roman" w:hAnsi="Times New Roman"/>
          <w:color w:val="000000"/>
          <w:spacing w:val="11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композиторами;</w:t>
      </w:r>
    </w:p>
    <w:p w:rsidR="00790C96" w:rsidRPr="00EC6EFC" w:rsidRDefault="00790C96" w:rsidP="00EC6EFC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>владение основными видами фортепианной техники, использование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br/>
        <w:t>художественно  оправданных технических приемов,  позволяющих создавать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художественный образ, соответствующий авторскому замыслу;</w:t>
      </w:r>
    </w:p>
    <w:p w:rsidR="00790C96" w:rsidRPr="00EC6EFC" w:rsidRDefault="00790C96" w:rsidP="00EC6EFC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знания музыкальной терминологии;</w:t>
      </w:r>
    </w:p>
    <w:p w:rsidR="00790C96" w:rsidRPr="00EC6EFC" w:rsidRDefault="00790C96" w:rsidP="00EC6EFC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>умения технически грамотно исполнять произведения разной степени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трудности на фортепиано;</w:t>
      </w:r>
    </w:p>
    <w:p w:rsidR="00790C96" w:rsidRPr="00EC6EFC" w:rsidRDefault="00790C96" w:rsidP="00EC6EFC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умения   самостоятельного   разбора   и   разучивания   на   фортепиано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несложного музыкального произведения;</w:t>
      </w:r>
    </w:p>
    <w:p w:rsidR="00790C96" w:rsidRPr="00EC6EFC" w:rsidRDefault="00790C96" w:rsidP="00EC6EFC">
      <w:pPr>
        <w:shd w:val="clear" w:color="auto" w:fill="FFFFFF"/>
        <w:tabs>
          <w:tab w:val="left" w:pos="142"/>
          <w:tab w:val="left" w:pos="1166"/>
        </w:tabs>
        <w:spacing w:after="0" w:line="240" w:lineRule="auto"/>
        <w:ind w:left="701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z w:val="24"/>
          <w:szCs w:val="24"/>
        </w:rPr>
        <w:t>•</w:t>
      </w:r>
      <w:r w:rsidRPr="00EC6EFC">
        <w:rPr>
          <w:rFonts w:ascii="Times New Roman" w:hAnsi="Times New Roman"/>
          <w:color w:val="000000"/>
          <w:sz w:val="24"/>
          <w:szCs w:val="24"/>
        </w:rPr>
        <w:tab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умения использовать теоретические знания при игре на фортепиано;</w:t>
      </w:r>
    </w:p>
    <w:p w:rsidR="00790C96" w:rsidRPr="00EC6EFC" w:rsidRDefault="00790C96" w:rsidP="00EC6E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навыки    публичных    выс</w:t>
      </w:r>
      <w:r w:rsidR="00C20AD0">
        <w:rPr>
          <w:rFonts w:ascii="Times New Roman" w:hAnsi="Times New Roman"/>
          <w:color w:val="000000"/>
          <w:spacing w:val="4"/>
          <w:sz w:val="24"/>
          <w:szCs w:val="24"/>
        </w:rPr>
        <w:t xml:space="preserve">туплений    на    концертах,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академических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вечерах, открытых уроках и т.п.;</w:t>
      </w:r>
    </w:p>
    <w:p w:rsidR="00790C96" w:rsidRPr="00EC6EFC" w:rsidRDefault="00790C96" w:rsidP="00EC6E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701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навыки чтения с листа легкого музыкального текста;</w:t>
      </w:r>
    </w:p>
    <w:p w:rsidR="00790C96" w:rsidRPr="00EC6EFC" w:rsidRDefault="00790C96" w:rsidP="00EC6E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навыки   (первоначальные)   игры   в   фортепианном   или   смешанном</w:t>
      </w: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инструментальном ансамбле;</w:t>
      </w:r>
    </w:p>
    <w:p w:rsidR="00790C96" w:rsidRPr="00257856" w:rsidRDefault="00790C96" w:rsidP="00EC6E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t>первичные навыки в области теоретического анализа исполняемых</w:t>
      </w: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произведений.</w:t>
      </w:r>
    </w:p>
    <w:p w:rsidR="00257856" w:rsidRPr="00EC6EFC" w:rsidRDefault="00257856" w:rsidP="00257856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90C96" w:rsidRPr="00EC6EFC" w:rsidRDefault="00790C96" w:rsidP="00257856">
      <w:pPr>
        <w:shd w:val="clear" w:color="auto" w:fill="FFFFFF"/>
        <w:spacing w:after="0" w:line="240" w:lineRule="auto"/>
        <w:ind w:left="144"/>
        <w:jc w:val="center"/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</w:pPr>
      <w:r w:rsidRPr="00EC6EFC"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en-US"/>
        </w:rPr>
        <w:t>IV</w:t>
      </w:r>
      <w:r w:rsidRPr="00EC6EFC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>. Формы и методы контроля, система оценок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  <w:t xml:space="preserve">        1.   Аттестация: цели, виды, форма, содержание</w:t>
      </w:r>
    </w:p>
    <w:p w:rsidR="00790C96" w:rsidRPr="00EC6EFC" w:rsidRDefault="00790C96" w:rsidP="00EC6EFC">
      <w:pPr>
        <w:shd w:val="clear" w:color="auto" w:fill="FFFFFF"/>
        <w:spacing w:before="5"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>Оценка качества реализации программы "Фортепиано" включает в себя</w:t>
      </w:r>
      <w:r w:rsidRPr="00EC6EFC">
        <w:rPr>
          <w:rFonts w:ascii="Times New Roman" w:hAnsi="Times New Roman"/>
          <w:sz w:val="24"/>
          <w:szCs w:val="24"/>
        </w:rPr>
        <w:t xml:space="preserve">  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программы    учебного    предмета    «Фортепиано»    и    включает следующие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знания, умения, навыки:</w:t>
      </w:r>
    </w:p>
    <w:p w:rsidR="00790C96" w:rsidRPr="00EC6EFC" w:rsidRDefault="00790C96" w:rsidP="00EC6EFC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знание    инструментальных    и    художественных    особенностей    и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возможностей фортепиано;</w:t>
      </w:r>
    </w:p>
    <w:p w:rsidR="00790C96" w:rsidRPr="00EC6EFC" w:rsidRDefault="00790C96" w:rsidP="00EC6EFC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>знание в соответствии с программными требованиями музыкальных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11"/>
          <w:sz w:val="24"/>
          <w:szCs w:val="24"/>
        </w:rPr>
        <w:t>произведений, написанных для фортепиано зарубежными и отечественными</w:t>
      </w:r>
      <w:r w:rsidRPr="00EC6EFC">
        <w:rPr>
          <w:rFonts w:ascii="Times New Roman" w:hAnsi="Times New Roman"/>
          <w:color w:val="000000"/>
          <w:spacing w:val="11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композиторами;</w:t>
      </w:r>
    </w:p>
    <w:p w:rsidR="00790C96" w:rsidRPr="00EC6EFC" w:rsidRDefault="00790C96" w:rsidP="00EC6EFC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>владение основными видами фортепианной техники, использование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br/>
        <w:t>художественно  оправданных технических приемов,  позволяющих создавать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художественный образ, соответствующий авторскому замыслу;</w:t>
      </w:r>
    </w:p>
    <w:p w:rsidR="00790C96" w:rsidRPr="00EC6EFC" w:rsidRDefault="00790C96" w:rsidP="00EC6EFC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знания музыкальной терминологии;</w:t>
      </w:r>
    </w:p>
    <w:p w:rsidR="00790C96" w:rsidRPr="00EC6EFC" w:rsidRDefault="00790C96" w:rsidP="00EC6EFC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>умения технически грамотно исполнять произведения разной степени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трудности на фортепиано;</w:t>
      </w:r>
    </w:p>
    <w:p w:rsidR="00790C96" w:rsidRPr="00EC6EFC" w:rsidRDefault="00790C96" w:rsidP="00EC6EFC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умения   самостоятельного   разбора   и   разучивания   на   фортепиано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несложного музыкального произведения;</w:t>
      </w:r>
    </w:p>
    <w:p w:rsidR="00790C96" w:rsidRPr="00EC6EFC" w:rsidRDefault="00EC6EFC" w:rsidP="00EC6EFC">
      <w:pPr>
        <w:shd w:val="clear" w:color="auto" w:fill="FFFFFF"/>
        <w:tabs>
          <w:tab w:val="left" w:pos="0"/>
          <w:tab w:val="left" w:pos="284"/>
        </w:tabs>
        <w:spacing w:before="1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•     </w:t>
      </w:r>
      <w:r w:rsidR="00790C96" w:rsidRPr="00EC6EFC">
        <w:rPr>
          <w:rFonts w:ascii="Times New Roman" w:hAnsi="Times New Roman"/>
          <w:color w:val="000000"/>
          <w:spacing w:val="5"/>
          <w:sz w:val="24"/>
          <w:szCs w:val="24"/>
        </w:rPr>
        <w:t>умения использовать теоретические знания при игре на фортепиано;</w:t>
      </w:r>
    </w:p>
    <w:p w:rsidR="00790C96" w:rsidRPr="00EC6EFC" w:rsidRDefault="00790C96" w:rsidP="00EC6EFC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навыки    публичных    выступлений    на    концертах,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 открытых уроках и т.п.;</w:t>
      </w:r>
    </w:p>
    <w:p w:rsidR="00790C96" w:rsidRPr="00EC6EFC" w:rsidRDefault="00790C96" w:rsidP="00EC6EFC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навыки чтения с листа легкого музыкального текста;</w:t>
      </w:r>
    </w:p>
    <w:p w:rsidR="00790C96" w:rsidRPr="00EC6EFC" w:rsidRDefault="00790C96" w:rsidP="00EC6EFC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 xml:space="preserve">навыки  игры   в   фортепианном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 ансамбле;</w:t>
      </w:r>
    </w:p>
    <w:p w:rsidR="00790C96" w:rsidRPr="00C20AD0" w:rsidRDefault="00790C96" w:rsidP="00C20AD0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t>первичные навыки в области теоретического анализа исполняемых</w:t>
      </w: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произведений.</w:t>
      </w:r>
    </w:p>
    <w:p w:rsidR="00257856" w:rsidRPr="00C20AD0" w:rsidRDefault="00790C96" w:rsidP="00C20AD0">
      <w:pPr>
        <w:shd w:val="clear" w:color="auto" w:fill="FFFFFF"/>
        <w:spacing w:after="0" w:line="240" w:lineRule="auto"/>
        <w:ind w:left="10" w:right="125" w:firstLine="763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На протяжении всего периода обучения во время занятий в классе, а </w:t>
      </w:r>
      <w:r w:rsidRPr="00EC6EFC">
        <w:rPr>
          <w:rFonts w:ascii="Times New Roman" w:hAnsi="Times New Roman"/>
          <w:color w:val="000000"/>
          <w:spacing w:val="11"/>
          <w:sz w:val="24"/>
          <w:szCs w:val="24"/>
        </w:rPr>
        <w:t xml:space="preserve">также на технических зачетах, преподавателем осуществляется проверка </w:t>
      </w:r>
      <w:r w:rsidRPr="00EC6EFC">
        <w:rPr>
          <w:rFonts w:ascii="Times New Roman" w:hAnsi="Times New Roman"/>
          <w:color w:val="000000"/>
          <w:spacing w:val="15"/>
          <w:sz w:val="24"/>
          <w:szCs w:val="24"/>
        </w:rPr>
        <w:t xml:space="preserve">навыков чтения с листа нетрудного нотного текста, а также проверка 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исполнения гамм, аккордов, арпеджио в соответствии с программными </w:t>
      </w: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требованиями.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firstLine="705"/>
        <w:rPr>
          <w:rFonts w:ascii="Times New Roman" w:hAnsi="Times New Roman"/>
          <w:b/>
          <w:sz w:val="24"/>
          <w:szCs w:val="24"/>
        </w:rPr>
      </w:pPr>
      <w:r w:rsidRPr="00EC6EFC">
        <w:rPr>
          <w:rFonts w:ascii="Times New Roman" w:hAnsi="Times New Roman"/>
          <w:b/>
          <w:iCs/>
          <w:color w:val="000000"/>
          <w:spacing w:val="10"/>
          <w:sz w:val="24"/>
          <w:szCs w:val="24"/>
        </w:rPr>
        <w:t>2. Критерии оценок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14" w:right="134" w:firstLine="691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Для аттестации обучающихся создаются фонды оценочных средств,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которые включают в себя методы и средства контроля, позволяющие оценить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приобретенные знания, умения и навыки.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696"/>
        <w:rPr>
          <w:rFonts w:ascii="Times New Roman" w:hAnsi="Times New Roman"/>
          <w:b/>
          <w:iCs/>
          <w:color w:val="000000"/>
          <w:spacing w:val="6"/>
          <w:sz w:val="24"/>
          <w:szCs w:val="24"/>
        </w:rPr>
      </w:pPr>
      <w:r w:rsidRPr="00EC6EFC">
        <w:rPr>
          <w:rFonts w:ascii="Times New Roman" w:hAnsi="Times New Roman"/>
          <w:b/>
          <w:iCs/>
          <w:color w:val="000000"/>
          <w:spacing w:val="6"/>
          <w:sz w:val="24"/>
          <w:szCs w:val="24"/>
        </w:rPr>
        <w:t>3. Критерии оценки качества исполнения</w:t>
      </w:r>
    </w:p>
    <w:p w:rsidR="00790C96" w:rsidRDefault="00790C96" w:rsidP="00257856">
      <w:pPr>
        <w:shd w:val="clear" w:color="auto" w:fill="FFFFFF"/>
        <w:spacing w:after="0" w:line="240" w:lineRule="auto"/>
        <w:ind w:left="14" w:right="130" w:firstLine="691"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8"/>
          <w:sz w:val="24"/>
          <w:szCs w:val="24"/>
        </w:rPr>
        <w:t xml:space="preserve">По итогам исполнения программы на зачете, академическом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прослушивании выставляется оценка по д</w:t>
      </w:r>
      <w:r w:rsidR="00257856">
        <w:rPr>
          <w:rFonts w:ascii="Times New Roman" w:hAnsi="Times New Roman"/>
          <w:color w:val="000000"/>
          <w:spacing w:val="5"/>
          <w:sz w:val="24"/>
          <w:szCs w:val="24"/>
        </w:rPr>
        <w:t>есятибалльной  шкале</w:t>
      </w:r>
    </w:p>
    <w:p w:rsidR="00257856" w:rsidRPr="00EC6EFC" w:rsidRDefault="00257856" w:rsidP="00257856">
      <w:pPr>
        <w:shd w:val="clear" w:color="auto" w:fill="FFFFFF"/>
        <w:spacing w:after="0" w:line="240" w:lineRule="auto"/>
        <w:ind w:left="14" w:right="130" w:firstLine="691"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</w:p>
    <w:p w:rsidR="00C20AD0" w:rsidRDefault="00C20AD0" w:rsidP="00EC6EFC">
      <w:pPr>
        <w:shd w:val="clear" w:color="auto" w:fill="FFFFFF"/>
        <w:spacing w:after="0" w:line="240" w:lineRule="auto"/>
        <w:ind w:left="14" w:right="130" w:firstLine="691"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</w:p>
    <w:p w:rsidR="00790C96" w:rsidRPr="00EC6EFC" w:rsidRDefault="00790C96" w:rsidP="00EC6EFC">
      <w:pPr>
        <w:shd w:val="clear" w:color="auto" w:fill="FFFFFF"/>
        <w:spacing w:after="0" w:line="240" w:lineRule="auto"/>
        <w:ind w:left="14" w:right="130" w:firstLine="691"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Таблица 3</w:t>
      </w:r>
    </w:p>
    <w:tbl>
      <w:tblPr>
        <w:tblW w:w="10082" w:type="dxa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6"/>
        <w:gridCol w:w="9106"/>
      </w:tblGrid>
      <w:tr w:rsidR="00790C96" w:rsidRPr="00EC6EFC" w:rsidTr="00EC6EFC">
        <w:tc>
          <w:tcPr>
            <w:tcW w:w="850" w:type="dxa"/>
          </w:tcPr>
          <w:p w:rsidR="00790C96" w:rsidRPr="00EC6EFC" w:rsidRDefault="00790C96" w:rsidP="00EC6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 xml:space="preserve">Оценка 10 баллов </w:t>
            </w:r>
            <w:r w:rsidRPr="00EC6EFC">
              <w:rPr>
                <w:rFonts w:ascii="Times New Roman" w:hAnsi="Times New Roman"/>
                <w:b/>
                <w:sz w:val="24"/>
                <w:szCs w:val="24"/>
              </w:rPr>
              <w:t>(5+)</w:t>
            </w:r>
          </w:p>
        </w:tc>
        <w:tc>
          <w:tcPr>
            <w:tcW w:w="9232" w:type="dxa"/>
          </w:tcPr>
          <w:p w:rsidR="00790C96" w:rsidRPr="00EC6EFC" w:rsidRDefault="00790C96" w:rsidP="00EC6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>Ставится за неординарно яркое, артистичное, технически совершенное исполнение программы, сложность которой превышает требования программы ДМШ. В интерпретации произведений должны присутствовать высокая стилистическая культура и творческая индивидуальность исполнителя.</w:t>
            </w:r>
          </w:p>
        </w:tc>
      </w:tr>
      <w:tr w:rsidR="00790C96" w:rsidRPr="00EC6EFC" w:rsidTr="00EC6EFC">
        <w:tc>
          <w:tcPr>
            <w:tcW w:w="850" w:type="dxa"/>
          </w:tcPr>
          <w:p w:rsidR="00790C96" w:rsidRPr="00EC6EFC" w:rsidRDefault="00790C96" w:rsidP="00EC6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 xml:space="preserve">Оценка 9 баллов </w:t>
            </w:r>
            <w:r w:rsidRPr="00EC6EFC">
              <w:rPr>
                <w:rFonts w:ascii="Times New Roman" w:hAnsi="Times New Roman"/>
                <w:b/>
                <w:sz w:val="24"/>
                <w:szCs w:val="24"/>
              </w:rPr>
              <w:t>(5)</w:t>
            </w:r>
          </w:p>
        </w:tc>
        <w:tc>
          <w:tcPr>
            <w:tcW w:w="9232" w:type="dxa"/>
          </w:tcPr>
          <w:p w:rsidR="00790C96" w:rsidRPr="00EC6EFC" w:rsidRDefault="00790C96" w:rsidP="00EC6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>Ставится за артистичное, технически качественное, продуманное и прослушанное исполнение программы. В интерпретации произведений должны присутствовать стилистическая культура владения инструментом, ясное понимание художественного замысла композитора.</w:t>
            </w:r>
          </w:p>
        </w:tc>
      </w:tr>
      <w:tr w:rsidR="00790C96" w:rsidRPr="00EC6EFC" w:rsidTr="00EC6EFC">
        <w:tc>
          <w:tcPr>
            <w:tcW w:w="850" w:type="dxa"/>
          </w:tcPr>
          <w:p w:rsidR="00790C96" w:rsidRPr="00EC6EFC" w:rsidRDefault="00790C96" w:rsidP="00EC6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 xml:space="preserve">Оценка 8 баллов </w:t>
            </w:r>
            <w:r w:rsidRPr="00EC6EFC">
              <w:rPr>
                <w:rFonts w:ascii="Times New Roman" w:hAnsi="Times New Roman"/>
                <w:b/>
                <w:sz w:val="24"/>
                <w:szCs w:val="24"/>
              </w:rPr>
              <w:t>(5-)</w:t>
            </w:r>
          </w:p>
        </w:tc>
        <w:tc>
          <w:tcPr>
            <w:tcW w:w="9232" w:type="dxa"/>
          </w:tcPr>
          <w:p w:rsidR="00790C96" w:rsidRPr="00EC6EFC" w:rsidRDefault="00790C96" w:rsidP="00EC6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 xml:space="preserve">Ставится за артистичное, стилистически грамотное и прослушанное исполнение программы с незначительными погрешностями технического характера (связанным с волнением или природным несовершенством игрового аппарата). В интерпретации произведений допускаются недочёты, не нарушающие в целом основной художественной идеи. Учащийся должен продемонстрировать достаточно высокую звуковую культуру и индивидуальное отношение к исполняемой музыке. </w:t>
            </w:r>
          </w:p>
        </w:tc>
      </w:tr>
      <w:tr w:rsidR="00790C96" w:rsidRPr="00EC6EFC" w:rsidTr="00EC6EFC">
        <w:tc>
          <w:tcPr>
            <w:tcW w:w="850" w:type="dxa"/>
          </w:tcPr>
          <w:p w:rsidR="00790C96" w:rsidRPr="00EC6EFC" w:rsidRDefault="00790C96" w:rsidP="00EC6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 xml:space="preserve">Оценка 7 баллов </w:t>
            </w:r>
            <w:r w:rsidRPr="00EC6EFC">
              <w:rPr>
                <w:rFonts w:ascii="Times New Roman" w:hAnsi="Times New Roman"/>
                <w:b/>
                <w:sz w:val="24"/>
                <w:szCs w:val="24"/>
              </w:rPr>
              <w:t>(4+)</w:t>
            </w:r>
          </w:p>
        </w:tc>
        <w:tc>
          <w:tcPr>
            <w:tcW w:w="9232" w:type="dxa"/>
          </w:tcPr>
          <w:p w:rsidR="00790C96" w:rsidRPr="00EC6EFC" w:rsidRDefault="00790C96" w:rsidP="00EC6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>Ставится за качественное, стабильное музыкальное исполнение программы, не отличающейся технической сложностью, но привлекающей продуманной сбалансированностью и стилистическим разнообразием произведений, а также заинтересованным отношением к их исполнению. Оценка 7 баллов может быть поставлена за достаточно техничное и музыкальное исполнение сложной программы при наличии моментов звуковой и технической неаккуратности, а также – погрешностей стилистического характера (метроритмической неустойчивости).</w:t>
            </w:r>
          </w:p>
        </w:tc>
      </w:tr>
      <w:tr w:rsidR="00790C96" w:rsidRPr="00EC6EFC" w:rsidTr="00EC6EFC">
        <w:tc>
          <w:tcPr>
            <w:tcW w:w="850" w:type="dxa"/>
          </w:tcPr>
          <w:p w:rsidR="00790C96" w:rsidRPr="00EC6EFC" w:rsidRDefault="00790C96" w:rsidP="00EC6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 xml:space="preserve">Оценка 6 баллов </w:t>
            </w:r>
            <w:r w:rsidRPr="00EC6EFC">
              <w:rPr>
                <w:rFonts w:ascii="Times New Roman" w:hAnsi="Times New Roman"/>
                <w:b/>
                <w:sz w:val="24"/>
                <w:szCs w:val="24"/>
              </w:rPr>
              <w:t>(4)</w:t>
            </w:r>
          </w:p>
        </w:tc>
        <w:tc>
          <w:tcPr>
            <w:tcW w:w="9232" w:type="dxa"/>
          </w:tcPr>
          <w:p w:rsidR="00790C96" w:rsidRPr="00EC6EFC" w:rsidRDefault="00790C96" w:rsidP="00EC6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>Ставится за уверенное, осмысленное, достаточно качественное исполнение программы умеренной сложности, в котором более очевидна грамотная и профессиональная работа преподавателя. Нежели самого ученика. Оценка 6 баллов может быть также поставлена за исполнение достаточно сложной программы, если в исполнении присутствовали техническая неряшливость и недостатки в культуре обращения с инструментом при наличии в целом ясного понимания содержания исполняемых произведений.</w:t>
            </w:r>
          </w:p>
        </w:tc>
      </w:tr>
      <w:tr w:rsidR="00790C96" w:rsidRPr="00EC6EFC" w:rsidTr="00EC6EFC">
        <w:tc>
          <w:tcPr>
            <w:tcW w:w="850" w:type="dxa"/>
          </w:tcPr>
          <w:p w:rsidR="00790C96" w:rsidRPr="00EC6EFC" w:rsidRDefault="00790C96" w:rsidP="00EC6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 xml:space="preserve">Оценка 5 баллов </w:t>
            </w:r>
            <w:r w:rsidRPr="00EC6EFC">
              <w:rPr>
                <w:rFonts w:ascii="Times New Roman" w:hAnsi="Times New Roman"/>
                <w:b/>
                <w:sz w:val="24"/>
                <w:szCs w:val="24"/>
              </w:rPr>
              <w:t>(4-)</w:t>
            </w:r>
          </w:p>
        </w:tc>
        <w:tc>
          <w:tcPr>
            <w:tcW w:w="9232" w:type="dxa"/>
          </w:tcPr>
          <w:p w:rsidR="00790C96" w:rsidRPr="00EC6EFC" w:rsidRDefault="00790C96" w:rsidP="00EC6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>Ставится за ограниченное в музыкальном отношении исполнение программы. Оценка 5 баллов может быть оценено выступление, в котором отсутствовала исполнительская инициатива, при наличии достаточной стабильности игры и наоборот. Несмотря на допущенные погрешности, учащийся всё-таки должен проявить в целом понимание поставленных перед ним задач, как художественного, так и технического плана, владение основными и исполнительскими навыками.</w:t>
            </w:r>
          </w:p>
        </w:tc>
      </w:tr>
      <w:tr w:rsidR="00790C96" w:rsidRPr="00EC6EFC" w:rsidTr="00EC6EFC">
        <w:trPr>
          <w:trHeight w:val="1375"/>
        </w:trPr>
        <w:tc>
          <w:tcPr>
            <w:tcW w:w="850" w:type="dxa"/>
          </w:tcPr>
          <w:p w:rsidR="00790C96" w:rsidRPr="00EC6EFC" w:rsidRDefault="00790C96" w:rsidP="00EC6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 xml:space="preserve">Оценка 4 балла </w:t>
            </w:r>
            <w:r w:rsidRPr="00EC6EFC">
              <w:rPr>
                <w:rFonts w:ascii="Times New Roman" w:hAnsi="Times New Roman"/>
                <w:b/>
                <w:sz w:val="24"/>
                <w:szCs w:val="24"/>
              </w:rPr>
              <w:t>(3+)</w:t>
            </w:r>
          </w:p>
        </w:tc>
        <w:tc>
          <w:tcPr>
            <w:tcW w:w="9232" w:type="dxa"/>
          </w:tcPr>
          <w:p w:rsidR="00790C96" w:rsidRPr="00EC6EFC" w:rsidRDefault="00790C96" w:rsidP="00EC6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 xml:space="preserve">Ставится за технически некачественную игру без проявления инициативы при условии исполнения произведений, соответствующих программе класса. Оценка 4 балла может быть оценена игра, в которой отсутствует стабильность исполнения, но просматривается как какая-то исполнительская инициатива, выстроенность формы; оценка 4 балла может быть также оставлена за ограниченную в техническом и художественном отношении игру при наличии стабильности. </w:t>
            </w:r>
          </w:p>
          <w:p w:rsidR="00790C96" w:rsidRPr="00EC6EFC" w:rsidRDefault="00790C96" w:rsidP="00EC6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C96" w:rsidRPr="00EC6EFC" w:rsidTr="00EC6EFC">
        <w:tc>
          <w:tcPr>
            <w:tcW w:w="850" w:type="dxa"/>
          </w:tcPr>
          <w:p w:rsidR="00790C96" w:rsidRPr="00EC6EFC" w:rsidRDefault="00790C96" w:rsidP="00EC6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 xml:space="preserve">Оценка 3 балла </w:t>
            </w:r>
            <w:r w:rsidRPr="00EC6EFC">
              <w:rPr>
                <w:rFonts w:ascii="Times New Roman" w:hAnsi="Times New Roman"/>
                <w:b/>
                <w:sz w:val="24"/>
                <w:szCs w:val="24"/>
              </w:rPr>
              <w:t>(3)</w:t>
            </w:r>
          </w:p>
        </w:tc>
        <w:tc>
          <w:tcPr>
            <w:tcW w:w="9232" w:type="dxa"/>
          </w:tcPr>
          <w:p w:rsidR="00790C96" w:rsidRPr="00EC6EFC" w:rsidRDefault="00790C96" w:rsidP="00EC6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>Ставится в случае исполнения учеником программы заниженной сложности без музыкальной инициативы и должного исполнительского качества; также оценкой 3 балла оценивается достаточно музыкальная и грамотная игра с остановками и многочисленными исправлениями при условии соответствия произведений уровню выпускного класса.</w:t>
            </w:r>
          </w:p>
        </w:tc>
      </w:tr>
      <w:tr w:rsidR="00790C96" w:rsidRPr="00EC6EFC" w:rsidTr="00EC6EFC">
        <w:tc>
          <w:tcPr>
            <w:tcW w:w="850" w:type="dxa"/>
          </w:tcPr>
          <w:p w:rsidR="00790C96" w:rsidRPr="00EC6EFC" w:rsidRDefault="00790C96" w:rsidP="00EC6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 xml:space="preserve">Оценка 2 балла </w:t>
            </w:r>
            <w:r w:rsidRPr="00EC6EFC">
              <w:rPr>
                <w:rFonts w:ascii="Times New Roman" w:hAnsi="Times New Roman"/>
                <w:b/>
                <w:sz w:val="24"/>
                <w:szCs w:val="24"/>
              </w:rPr>
              <w:t>(3-)</w:t>
            </w:r>
          </w:p>
        </w:tc>
        <w:tc>
          <w:tcPr>
            <w:tcW w:w="9232" w:type="dxa"/>
          </w:tcPr>
          <w:p w:rsidR="00790C96" w:rsidRPr="00EC6EFC" w:rsidRDefault="00790C96" w:rsidP="00EC6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>Ставится в случае существенное недоученности программы (вследствие незаинтересованного отношения ученика к занятиям), исполнения не всех требуемых произведений; оценкой 2 балла может быть оценена игра ученика с крайне неряшливым отношением к тексту исполняемых произведений, а также – технически несостоятельная игра.</w:t>
            </w:r>
          </w:p>
        </w:tc>
      </w:tr>
      <w:tr w:rsidR="00790C96" w:rsidRPr="00EC6EFC" w:rsidTr="00EC6EFC">
        <w:tc>
          <w:tcPr>
            <w:tcW w:w="850" w:type="dxa"/>
          </w:tcPr>
          <w:p w:rsidR="00790C96" w:rsidRPr="00EC6EFC" w:rsidRDefault="00790C96" w:rsidP="00EC6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 xml:space="preserve">Оценка 1 балл  </w:t>
            </w:r>
            <w:r w:rsidRPr="00EC6EFC">
              <w:rPr>
                <w:rFonts w:ascii="Times New Roman" w:hAnsi="Times New Roman"/>
                <w:b/>
                <w:sz w:val="24"/>
                <w:szCs w:val="24"/>
              </w:rPr>
              <w:t>(2)</w:t>
            </w:r>
          </w:p>
        </w:tc>
        <w:tc>
          <w:tcPr>
            <w:tcW w:w="9232" w:type="dxa"/>
          </w:tcPr>
          <w:p w:rsidR="00790C96" w:rsidRPr="00EC6EFC" w:rsidRDefault="00790C96" w:rsidP="00EC6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FC">
              <w:rPr>
                <w:rFonts w:ascii="Times New Roman" w:hAnsi="Times New Roman"/>
                <w:sz w:val="24"/>
                <w:szCs w:val="24"/>
              </w:rPr>
              <w:t xml:space="preserve"> Ставится в случае фрагментарного исполнения произведений программы на крайне низком техническом и художественном уровне; также – в случае отказа выступать на экзамене по причине невыученности программы.</w:t>
            </w:r>
          </w:p>
        </w:tc>
      </w:tr>
    </w:tbl>
    <w:p w:rsidR="00790C96" w:rsidRPr="00EC6EFC" w:rsidRDefault="00790C96" w:rsidP="00EC6EFC">
      <w:pPr>
        <w:shd w:val="clear" w:color="auto" w:fill="FFFFFF"/>
        <w:spacing w:after="0" w:line="240" w:lineRule="auto"/>
        <w:ind w:left="696"/>
        <w:rPr>
          <w:rFonts w:ascii="Times New Roman" w:hAnsi="Times New Roman"/>
          <w:b/>
          <w:sz w:val="24"/>
          <w:szCs w:val="24"/>
        </w:rPr>
      </w:pPr>
    </w:p>
    <w:p w:rsidR="00790C96" w:rsidRPr="00EC6EFC" w:rsidRDefault="00790C96" w:rsidP="00257856">
      <w:pPr>
        <w:shd w:val="clear" w:color="auto" w:fill="FFFFFF"/>
        <w:spacing w:after="0" w:line="240" w:lineRule="auto"/>
        <w:ind w:left="14" w:right="130" w:firstLine="128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Фонды оценочных средств призваны обеспечивать оценку качества </w:t>
      </w:r>
      <w:r w:rsidR="00C20AD0">
        <w:rPr>
          <w:rFonts w:ascii="Times New Roman" w:hAnsi="Times New Roman"/>
          <w:color w:val="000000"/>
          <w:spacing w:val="5"/>
          <w:sz w:val="24"/>
          <w:szCs w:val="24"/>
        </w:rPr>
        <w:t xml:space="preserve">приобретенных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знаний, умений и навыков.</w:t>
      </w:r>
    </w:p>
    <w:p w:rsidR="00790C96" w:rsidRPr="00EC6EFC" w:rsidRDefault="00C20AD0" w:rsidP="00257856">
      <w:pPr>
        <w:shd w:val="clear" w:color="auto" w:fill="FFFFFF"/>
        <w:spacing w:after="0" w:line="240" w:lineRule="auto"/>
        <w:ind w:left="19" w:firstLine="1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В </w:t>
      </w:r>
      <w:r w:rsidR="00790C96" w:rsidRPr="00EC6EFC">
        <w:rPr>
          <w:rFonts w:ascii="Times New Roman" w:hAnsi="Times New Roman"/>
          <w:color w:val="000000"/>
          <w:spacing w:val="12"/>
          <w:sz w:val="24"/>
          <w:szCs w:val="24"/>
        </w:rPr>
        <w:t>критерии оценки у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>ровня исполнения должны входить</w:t>
      </w:r>
      <w:r w:rsidR="00790C96" w:rsidRPr="00EC6EFC">
        <w:rPr>
          <w:rFonts w:ascii="Times New Roman" w:hAnsi="Times New Roman"/>
          <w:color w:val="000000"/>
          <w:spacing w:val="12"/>
          <w:sz w:val="24"/>
          <w:szCs w:val="24"/>
        </w:rPr>
        <w:t xml:space="preserve"> следующие </w:t>
      </w:r>
      <w:r w:rsidR="00790C96" w:rsidRPr="00EC6EFC">
        <w:rPr>
          <w:rFonts w:ascii="Times New Roman" w:hAnsi="Times New Roman"/>
          <w:color w:val="000000"/>
          <w:spacing w:val="3"/>
          <w:sz w:val="24"/>
          <w:szCs w:val="24"/>
        </w:rPr>
        <w:t>составляющие:</w:t>
      </w:r>
    </w:p>
    <w:p w:rsidR="00790C96" w:rsidRPr="00EC6EFC" w:rsidRDefault="00790C96" w:rsidP="00257856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28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техническая оснащенность учащегося на данном этапе обучения;</w:t>
      </w:r>
    </w:p>
    <w:p w:rsidR="00790C96" w:rsidRPr="00EC6EFC" w:rsidRDefault="00790C96" w:rsidP="00257856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28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художественная трактовка произведения;</w:t>
      </w:r>
    </w:p>
    <w:p w:rsidR="00790C96" w:rsidRPr="00EC6EFC" w:rsidRDefault="00790C96" w:rsidP="00257856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28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стабильность исполнения;</w:t>
      </w:r>
    </w:p>
    <w:p w:rsidR="00790C96" w:rsidRPr="00EC6EFC" w:rsidRDefault="00790C96" w:rsidP="00257856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28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выразительность исполнения.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right="139" w:firstLine="128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6"/>
          <w:sz w:val="24"/>
          <w:szCs w:val="24"/>
        </w:rPr>
        <w:t xml:space="preserve">Текущий и промежуточный контроль знаний, умений и навыков 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>учащихся несет проверочную, воспитательную и корректирующую функции,</w:t>
      </w:r>
      <w:r w:rsidRPr="00EC6EFC">
        <w:rPr>
          <w:rFonts w:ascii="Times New Roman" w:hAnsi="Times New Roman"/>
          <w:sz w:val="24"/>
          <w:szCs w:val="24"/>
        </w:rPr>
        <w:t xml:space="preserve">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обеспечивает оперативное управление учебным процессом.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 текущий контроль успеваемости, промежуточную аттестацию обучающихся.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firstLine="137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  <w:u w:val="single"/>
        </w:rPr>
        <w:t>Текущий контроль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 направлен на поддержание учебной дисциплины, на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ответственную подготовку домашнего задания, правильную организацию самостоятельной работы, имеет воспитательные цели, носит стимулирующий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характер. Текущий контроль над работой ученика осуществляет преподаватель,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отражая в оценках достижения ученика, темпы его продвижения в освоении 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материала, качество выполнения заданий и т. п. Одной из форм текущего </w:t>
      </w: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t xml:space="preserve">контроля может стать контрольный урок без присутствия комиссии. На 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основании результатов текущего контроля </w:t>
      </w:r>
      <w:r w:rsidRPr="00EC6EFC">
        <w:rPr>
          <w:rFonts w:ascii="Times New Roman" w:hAnsi="Times New Roman"/>
          <w:color w:val="000000"/>
          <w:spacing w:val="13"/>
          <w:sz w:val="24"/>
          <w:szCs w:val="24"/>
        </w:rPr>
        <w:t xml:space="preserve">выставляется четвертная 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отметка. Текущая аттестация проводится за счет времени аудиторных занятий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на всем протяжении обучения.</w:t>
      </w:r>
    </w:p>
    <w:p w:rsidR="00790C96" w:rsidRPr="00EC6EFC" w:rsidRDefault="00790C96" w:rsidP="00257856">
      <w:pPr>
        <w:shd w:val="clear" w:color="auto" w:fill="FFFFFF"/>
        <w:spacing w:before="5" w:after="0" w:line="240" w:lineRule="auto"/>
        <w:ind w:firstLine="137"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  <w:u w:val="single"/>
        </w:rPr>
        <w:t>Промежуточная аттестация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 проводится в конце каждого полугодия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также за счет аудиторного времени. Форма ее проведения -  </w:t>
      </w: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t xml:space="preserve">зачет с приглашением комиссии и выставлением оценки. Обязательным </w:t>
      </w:r>
      <w:r w:rsidRPr="00EC6EFC">
        <w:rPr>
          <w:rFonts w:ascii="Times New Roman" w:hAnsi="Times New Roman"/>
          <w:color w:val="000000"/>
          <w:spacing w:val="14"/>
          <w:sz w:val="24"/>
          <w:szCs w:val="24"/>
        </w:rPr>
        <w:t xml:space="preserve">условием является методическое обсуждение результатов выступления 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ученика, оно должно носить аналитический, рекомендательный характер,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отмечать успехи и перспективы развития ребенка. Промежуточная аттестация отражает результаты работы ученика за данный период времени, определяет </w:t>
      </w:r>
      <w:r w:rsidRPr="00EC6EFC">
        <w:rPr>
          <w:rFonts w:ascii="Times New Roman" w:hAnsi="Times New Roman"/>
          <w:color w:val="000000"/>
          <w:spacing w:val="17"/>
          <w:sz w:val="24"/>
          <w:szCs w:val="24"/>
        </w:rPr>
        <w:t>степень успешности развития учащегося на данном этапе обучения.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 По итогам проверки успеваемости выставляется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оценка с занесением ее в журнал, ведомость, индивидуальный план, дневник </w:t>
      </w: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учащегося.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</w:p>
    <w:p w:rsidR="00790C96" w:rsidRPr="00EC6EFC" w:rsidRDefault="00790C96" w:rsidP="00EC6EFC">
      <w:pPr>
        <w:shd w:val="clear" w:color="auto" w:fill="FFFFFF"/>
        <w:tabs>
          <w:tab w:val="left" w:pos="4500"/>
        </w:tabs>
        <w:spacing w:before="5" w:after="0" w:line="240" w:lineRule="auto"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</w:p>
    <w:p w:rsidR="00790C96" w:rsidRPr="00EC6EFC" w:rsidRDefault="00790C96" w:rsidP="00257856">
      <w:pPr>
        <w:shd w:val="clear" w:color="auto" w:fill="FFFFFF"/>
        <w:tabs>
          <w:tab w:val="left" w:pos="4500"/>
        </w:tabs>
        <w:spacing w:before="5" w:after="0" w:line="240" w:lineRule="auto"/>
        <w:jc w:val="center"/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</w:pPr>
      <w:r w:rsidRPr="00EC6EFC"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en-US"/>
        </w:rPr>
        <w:t>V</w:t>
      </w:r>
      <w:r w:rsidRPr="00EC6EFC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>.      Методическое обеспечение учебного процесса</w:t>
      </w:r>
    </w:p>
    <w:p w:rsidR="00790C96" w:rsidRPr="00EC6EFC" w:rsidRDefault="00790C96" w:rsidP="00257856">
      <w:pPr>
        <w:shd w:val="clear" w:color="auto" w:fill="FFFFFF"/>
        <w:tabs>
          <w:tab w:val="left" w:pos="4500"/>
        </w:tabs>
        <w:spacing w:before="5"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EC6EFC">
        <w:rPr>
          <w:rFonts w:ascii="Times New Roman" w:hAnsi="Times New Roman"/>
          <w:b/>
          <w:bCs/>
          <w:iCs/>
          <w:color w:val="000000"/>
          <w:spacing w:val="4"/>
          <w:sz w:val="24"/>
          <w:szCs w:val="24"/>
        </w:rPr>
        <w:t>1. Методические рекомендации преподавателям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20" w:right="5" w:firstLine="284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Предлагаемые репертуарные списки, требования по технике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 являются примерными, предполагают дополнение,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варьирование со стороны преподавателей в соответствии с их методическими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установками, а также с возможностями и способностями конкретного ученика.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30" w:right="14" w:firstLine="284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В зависимости от желания педагога и способностей учащегося репертуар может изменяться и дополняться.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30" w:firstLine="284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Большинство разучиваемых произведений предназначено для публичных 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выступлений на контрольных уроках, зачетах. Но, если позволяет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время ученика, часть программы можно использовать для работы в классе или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ознакомления с новым произведением.</w:t>
      </w:r>
    </w:p>
    <w:p w:rsidR="00790C96" w:rsidRPr="00EC6EFC" w:rsidRDefault="00790C96" w:rsidP="00257856">
      <w:pPr>
        <w:shd w:val="clear" w:color="auto" w:fill="FFFFFF"/>
        <w:spacing w:before="5" w:after="0" w:line="240" w:lineRule="auto"/>
        <w:ind w:left="30" w:firstLine="284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В течение учебного года успешно занимающиеся учащиеся имеют 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>возможность выступать на классных родительских собраниях</w:t>
      </w:r>
      <w:r w:rsidRPr="00EC6EFC"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25" w:firstLine="284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t xml:space="preserve">В работе с учащимися используется основная форма учебной и </w:t>
      </w: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 xml:space="preserve">воспитательной работы — индивидуальный урок с преподавателем. Он включает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совместную работу педагога и ученика над музыкальным материалом, проверку </w:t>
      </w:r>
      <w:r w:rsidRPr="00EC6EFC">
        <w:rPr>
          <w:rFonts w:ascii="Times New Roman" w:hAnsi="Times New Roman"/>
          <w:color w:val="000000"/>
          <w:spacing w:val="24"/>
          <w:sz w:val="24"/>
          <w:szCs w:val="24"/>
        </w:rPr>
        <w:t xml:space="preserve">домашнего задания, рекомендации по проведению дальнейшей </w:t>
      </w:r>
      <w:r w:rsidRPr="00EC6EFC">
        <w:rPr>
          <w:rFonts w:ascii="Times New Roman" w:hAnsi="Times New Roman"/>
          <w:color w:val="000000"/>
          <w:spacing w:val="18"/>
          <w:sz w:val="24"/>
          <w:szCs w:val="24"/>
        </w:rPr>
        <w:t xml:space="preserve">самостоятельной работы с целью достижения учащимся наилучших 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результатов в освоении учебного предмета. Содержание урока зависит от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конкретных творческих задач, от индивидуальности ученика и преподавателя.</w:t>
      </w:r>
    </w:p>
    <w:p w:rsidR="00790C96" w:rsidRPr="00EC6EFC" w:rsidRDefault="00790C96" w:rsidP="00257856">
      <w:pPr>
        <w:shd w:val="clear" w:color="auto" w:fill="FFFFFF"/>
        <w:spacing w:before="5" w:after="0" w:line="240" w:lineRule="auto"/>
        <w:ind w:left="25" w:right="10" w:firstLine="284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Работа в классе должна сочетать словесное объяснение материала с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показом на инструменте фрагментов изучаемого музыкального произведения. </w:t>
      </w:r>
      <w:r w:rsidRPr="00EC6EFC">
        <w:rPr>
          <w:rFonts w:ascii="Times New Roman" w:hAnsi="Times New Roman"/>
          <w:color w:val="000000"/>
          <w:spacing w:val="14"/>
          <w:sz w:val="24"/>
          <w:szCs w:val="24"/>
        </w:rPr>
        <w:t xml:space="preserve">Преподаватель должен вести постоянную работу над качеством звука,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развитием чувства ритма, средствами выразительности.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721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Работа с учащимся включает:</w:t>
      </w:r>
    </w:p>
    <w:p w:rsidR="00790C96" w:rsidRPr="00EC6EFC" w:rsidRDefault="00C20AD0" w:rsidP="00C20AD0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right="1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решение технических </w:t>
      </w:r>
      <w:r w:rsidR="00790C96"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учебных  задач   -   координация   рук,   пальцев, </w:t>
      </w:r>
      <w:r w:rsidR="00790C96" w:rsidRPr="00EC6EFC">
        <w:rPr>
          <w:rFonts w:ascii="Times New Roman" w:hAnsi="Times New Roman"/>
          <w:color w:val="000000"/>
          <w:spacing w:val="4"/>
          <w:sz w:val="24"/>
          <w:szCs w:val="24"/>
        </w:rPr>
        <w:t>наработка    аппликатурных    и    позиционных    навыков,    освоение    приемов педализации;</w:t>
      </w:r>
    </w:p>
    <w:p w:rsidR="00790C96" w:rsidRPr="00EC6EFC" w:rsidRDefault="00790C96" w:rsidP="00C20AD0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num" w:pos="284"/>
          <w:tab w:val="left" w:pos="97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2"/>
          <w:sz w:val="24"/>
          <w:szCs w:val="24"/>
        </w:rPr>
        <w:t>работа над приемами звукоизвлечения;</w:t>
      </w:r>
    </w:p>
    <w:p w:rsidR="00790C96" w:rsidRPr="00EC6EFC" w:rsidRDefault="00790C96" w:rsidP="00C20AD0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num" w:pos="284"/>
          <w:tab w:val="left" w:pos="970"/>
        </w:tabs>
        <w:autoSpaceDE w:val="0"/>
        <w:autoSpaceDN w:val="0"/>
        <w:adjustRightInd w:val="0"/>
        <w:spacing w:before="48"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тренировка   художественно-исполнительских   навыков:    работа   над 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фразировкой, динамикой, нюансировкой;</w:t>
      </w:r>
    </w:p>
    <w:p w:rsidR="00790C96" w:rsidRPr="00EC6EFC" w:rsidRDefault="00790C96" w:rsidP="00C20AD0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num" w:pos="284"/>
          <w:tab w:val="left" w:pos="970"/>
        </w:tabs>
        <w:autoSpaceDE w:val="0"/>
        <w:autoSpaceDN w:val="0"/>
        <w:adjustRightInd w:val="0"/>
        <w:spacing w:before="24"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формирование   теоретических  знаний:   знакомство   с   тональностью, гармонией, интервалами и др.;</w:t>
      </w:r>
    </w:p>
    <w:p w:rsidR="00790C96" w:rsidRPr="00EC6EFC" w:rsidRDefault="00790C96" w:rsidP="00C20AD0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num" w:pos="284"/>
          <w:tab w:val="left" w:pos="970"/>
        </w:tabs>
        <w:autoSpaceDE w:val="0"/>
        <w:autoSpaceDN w:val="0"/>
        <w:adjustRightInd w:val="0"/>
        <w:spacing w:before="19"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разъяснение     учащемуся     принципов     оптимально     продуктивной самостоятельной работы над музыкальным произведением.</w:t>
      </w:r>
    </w:p>
    <w:p w:rsidR="00790C96" w:rsidRPr="00EC6EFC" w:rsidRDefault="00790C96" w:rsidP="00EC6EFC">
      <w:pPr>
        <w:shd w:val="clear" w:color="auto" w:fill="FFFFFF"/>
        <w:spacing w:before="5" w:after="0" w:line="240" w:lineRule="auto"/>
        <w:ind w:left="20" w:firstLine="754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В работе с учащимися преподавателю необходимо придерживаться </w:t>
      </w:r>
      <w:r w:rsidRPr="00EC6EFC">
        <w:rPr>
          <w:rFonts w:ascii="Times New Roman" w:hAnsi="Times New Roman"/>
          <w:color w:val="000000"/>
          <w:spacing w:val="14"/>
          <w:sz w:val="24"/>
          <w:szCs w:val="24"/>
        </w:rPr>
        <w:t xml:space="preserve">основных принципов обучения: последовательности, постепенности,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доступности, наглядности в изучении предмета. В процессе обучения нужно учитывать индивидуальные особенности учащегося, степень его музыкальных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способностей и уровень его подготовки на данном этапе.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20" w:right="5" w:firstLine="768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t xml:space="preserve">Важнейшим фактором, способствующим правильной организации </w:t>
      </w: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t xml:space="preserve">учебного процесса, повышению эффективности воспитательной работы и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успешному развитию музыкально-исполнительских данных учащегося является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планирование учебной работы и продуманный подбор репертуара. Основная форма планирования - составление преподавателем индивидуального плана на каждого ученика в начале учебного года и в начале второго полугодия. В индивидуальный план включаются разнохарактерные по форме и содержанию </w:t>
      </w: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t>произведения русской и зарубежной классической и современной музыки.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20" w:right="5" w:firstLine="768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В работе педагогу необходимо использовать произведения различных 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эпох, форм, жанров, направлений для расширения музыкального кругозора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ученика и воспитания в нем интереса к музыкальному творчеству. Основной </w:t>
      </w:r>
      <w:r w:rsidRPr="00EC6EFC">
        <w:rPr>
          <w:rFonts w:ascii="Times New Roman" w:hAnsi="Times New Roman"/>
          <w:color w:val="000000"/>
          <w:spacing w:val="11"/>
          <w:sz w:val="24"/>
          <w:szCs w:val="24"/>
        </w:rPr>
        <w:t>принцип работы: сложность изучаемых произведений не должна превышать</w:t>
      </w:r>
      <w:r w:rsidRPr="00EC6EFC">
        <w:rPr>
          <w:rFonts w:ascii="Times New Roman" w:hAnsi="Times New Roman"/>
          <w:sz w:val="24"/>
          <w:szCs w:val="24"/>
        </w:rPr>
        <w:t xml:space="preserve">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возможности ученика.</w:t>
      </w:r>
    </w:p>
    <w:p w:rsidR="00790C96" w:rsidRPr="00EC6EFC" w:rsidRDefault="00790C96" w:rsidP="00EC6EFC">
      <w:pPr>
        <w:shd w:val="clear" w:color="auto" w:fill="FFFFFF"/>
        <w:spacing w:before="5" w:after="0" w:line="240" w:lineRule="auto"/>
        <w:ind w:left="25" w:firstLine="691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Важно сочетать изучение небольшого количества относительно сложных 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произведений, включающих в себя новые, более трудные технические приемы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и исполнительские задачи, с прохождением большого числа довольно легких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произведений, доступных для быстрого разучивания, закрепляющих усвоенные навыки и доставляющие удовольствие в процессе музицирования.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20" w:right="5" w:firstLine="83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Важность работы над полифоническими произведениями заключается в </w:t>
      </w:r>
      <w:r w:rsidRPr="00EC6EFC">
        <w:rPr>
          <w:rFonts w:ascii="Times New Roman" w:hAnsi="Times New Roman"/>
          <w:color w:val="000000"/>
          <w:spacing w:val="16"/>
          <w:sz w:val="24"/>
          <w:szCs w:val="24"/>
        </w:rPr>
        <w:t xml:space="preserve">том, что освоение полифонии позволяет учащимся слышать и вести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одновременно или поочередно самостоятельные линии голосов.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25" w:right="5" w:firstLine="691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Работа над крупной формой учит способности мыслить крупными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построениями, сочетать контрастные образы, свободно владеть разнообразной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фактурой, получить представление о форме музыкального произведения.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25" w:right="10" w:firstLine="691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5"/>
          <w:sz w:val="24"/>
          <w:szCs w:val="24"/>
        </w:rPr>
        <w:t xml:space="preserve">В работе над разнохарактерными пьесами педагогу необходимо </w:t>
      </w:r>
      <w:r w:rsidRPr="00EC6EFC">
        <w:rPr>
          <w:rFonts w:ascii="Times New Roman" w:hAnsi="Times New Roman"/>
          <w:color w:val="000000"/>
          <w:spacing w:val="19"/>
          <w:sz w:val="24"/>
          <w:szCs w:val="24"/>
        </w:rPr>
        <w:t xml:space="preserve">пробуждать фантазию ученика, рисовать яркие образы, развивать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эмоциональную сферу его восприятия музыки.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20" w:right="5" w:firstLine="754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В работе над этюдами необходимо приучать учащегося к рациональному, осмысленному и точному использованию аппликатуры, создающей удобство на 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клавиатуре, чему должно способствовать планомерное и систематическое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 xml:space="preserve">изучение гамм, арпеджио и аккордов. Освоение гамм рекомендуется строить по 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аппликатурному сходству, что дает хорошие и прочные результаты. Такая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работа приводит к успешному обеспечению технических задач. 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Важную роль в освоении игры на фортепиано играет навык чтения с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листа. Владение этим навыком позволяет более свободно ориентироваться в </w:t>
      </w: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t xml:space="preserve">незнакомом тексте, развивает слуховые, координационные, ритмические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способности ученика. В конечном итоге, эта практика способствует более 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свободному владению инструментом, умению ученика быстро и грамотно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изучить новый материал.</w:t>
      </w:r>
    </w:p>
    <w:p w:rsidR="00790C96" w:rsidRPr="00EC6EFC" w:rsidRDefault="00790C96" w:rsidP="00C20AD0">
      <w:pPr>
        <w:shd w:val="clear" w:color="auto" w:fill="FFFFFF"/>
        <w:spacing w:after="0" w:line="240" w:lineRule="auto"/>
        <w:ind w:left="58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4"/>
          <w:sz w:val="24"/>
          <w:szCs w:val="24"/>
        </w:rPr>
        <w:t xml:space="preserve">Большая часть программы разучивается на аудиторных занятиях под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контролем педагога.</w:t>
      </w:r>
    </w:p>
    <w:p w:rsidR="00790C96" w:rsidRPr="00EC6EFC" w:rsidRDefault="00790C96" w:rsidP="00C20AD0">
      <w:pPr>
        <w:shd w:val="clear" w:color="auto" w:fill="FFFFFF"/>
        <w:spacing w:after="0" w:line="240" w:lineRule="auto"/>
        <w:ind w:left="58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EC6EFC">
        <w:rPr>
          <w:rFonts w:ascii="Times New Roman" w:hAnsi="Times New Roman"/>
          <w:b/>
          <w:bCs/>
          <w:iCs/>
          <w:color w:val="000000"/>
          <w:spacing w:val="7"/>
          <w:sz w:val="24"/>
          <w:szCs w:val="24"/>
        </w:rPr>
        <w:t xml:space="preserve">2. Методические рекомендации по организации самостоятельной </w:t>
      </w:r>
      <w:r w:rsidRPr="00EC6EFC">
        <w:rPr>
          <w:rFonts w:ascii="Times New Roman" w:hAnsi="Times New Roman"/>
          <w:b/>
          <w:bCs/>
          <w:iCs/>
          <w:color w:val="000000"/>
          <w:spacing w:val="8"/>
          <w:sz w:val="24"/>
          <w:szCs w:val="24"/>
        </w:rPr>
        <w:t>работы обучающихся</w:t>
      </w:r>
    </w:p>
    <w:p w:rsidR="00790C96" w:rsidRPr="00EC6EFC" w:rsidRDefault="00790C96" w:rsidP="00C20AD0">
      <w:pPr>
        <w:shd w:val="clear" w:color="auto" w:fill="FFFFFF"/>
        <w:spacing w:after="0" w:line="240" w:lineRule="auto"/>
        <w:ind w:left="58" w:firstLine="650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Самостоятельные занятия должны быть построены таким образом, чтобы 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при наименьших затратах времени и усилий, достичь поставленных задач и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быть осознанными и результативными.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54" w:firstLine="696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Объем времени на самостоятельную работу определяется с учетом </w:t>
      </w:r>
      <w:r w:rsidRPr="00EC6EFC">
        <w:rPr>
          <w:rFonts w:ascii="Times New Roman" w:hAnsi="Times New Roman"/>
          <w:color w:val="000000"/>
          <w:spacing w:val="16"/>
          <w:sz w:val="24"/>
          <w:szCs w:val="24"/>
        </w:rPr>
        <w:t xml:space="preserve">методической целесообразности, минимальных затрат на подготовку </w:t>
      </w: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t xml:space="preserve">домашнего задания, параллельного освоения детьми программ общего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образования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63" w:right="5" w:firstLine="826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Роль педагога в организации самостоятельной работы учащегося велика. Она    заключается    в     необходимости     обучения    ребенка    эффективному</w:t>
      </w:r>
      <w:r w:rsidRPr="00EC6EFC">
        <w:rPr>
          <w:rFonts w:ascii="Times New Roman" w:hAnsi="Times New Roman"/>
          <w:sz w:val="24"/>
          <w:szCs w:val="24"/>
        </w:rPr>
        <w:t xml:space="preserve"> </w:t>
      </w:r>
      <w:r w:rsidRPr="00EC6EFC">
        <w:rPr>
          <w:rFonts w:ascii="Times New Roman" w:hAnsi="Times New Roman"/>
          <w:color w:val="000000"/>
          <w:spacing w:val="17"/>
          <w:sz w:val="24"/>
          <w:szCs w:val="24"/>
        </w:rPr>
        <w:t xml:space="preserve">использованию учебного внеаудиторного времени. Педагогу следует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разъяснить ученику, как распределить по времени работу над разучиваемыми произведениями, указать очередность работы, выделить наиболее проблемные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места данных произведениях, посоветовать способы их отработки.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20" w:firstLine="83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5"/>
          <w:sz w:val="24"/>
          <w:szCs w:val="24"/>
        </w:rPr>
        <w:t xml:space="preserve">Самостоятельные домашние занятия учащегося предполагают </w:t>
      </w:r>
      <w:r w:rsidRPr="00EC6EFC">
        <w:rPr>
          <w:rFonts w:ascii="Times New Roman" w:hAnsi="Times New Roman"/>
          <w:color w:val="000000"/>
          <w:spacing w:val="11"/>
          <w:sz w:val="24"/>
          <w:szCs w:val="24"/>
        </w:rPr>
        <w:t xml:space="preserve">продолжение работы над освоением произведения, которая была начата в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 xml:space="preserve">классе под руководством педагога. Выполнение домашнего задания - это работа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над деталями исполнения, а также запоминание и исполнение произведений наизусть. Для плодотворной и результативной самостоятельной 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работы ученику необходимо получить точную формулировку посильного для </w:t>
      </w:r>
      <w:r w:rsidRPr="00EC6EFC">
        <w:rPr>
          <w:rFonts w:ascii="Times New Roman" w:hAnsi="Times New Roman"/>
          <w:color w:val="000000"/>
          <w:spacing w:val="14"/>
          <w:sz w:val="24"/>
          <w:szCs w:val="24"/>
        </w:rPr>
        <w:t xml:space="preserve">него домашнего задания, которое будет записано педагогом в дневник </w:t>
      </w: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учащегося.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25" w:firstLine="840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Так, для начинающих можно предложить следующие виды домашней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работы: игра отдельно каждой рукой, чтение с листа легкого музыкального текста, игра </w:t>
      </w:r>
      <w:r w:rsidRPr="00EC6EFC">
        <w:rPr>
          <w:rFonts w:ascii="Times New Roman" w:hAnsi="Times New Roman"/>
          <w:color w:val="000000"/>
          <w:spacing w:val="13"/>
          <w:sz w:val="24"/>
          <w:szCs w:val="24"/>
        </w:rPr>
        <w:t xml:space="preserve">гамм, аккордов, арпеджио, упражнений на постановку рук, показанных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педагогом и т. п.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25" w:right="10" w:firstLine="830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При работе над этюдами следует добиваться технической свободы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исполнения, используя оптимальную аппликатуру, предложенную педагогом. Педагог должен также указать способы проработки технических трудностей в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том или ином этюде, предложить упражнения на данный вид техники.</w:t>
      </w:r>
    </w:p>
    <w:p w:rsidR="00790C96" w:rsidRPr="00EC6EFC" w:rsidRDefault="00790C96" w:rsidP="00EC6EFC">
      <w:pPr>
        <w:shd w:val="clear" w:color="auto" w:fill="FFFFFF"/>
        <w:spacing w:before="5" w:after="0" w:line="240" w:lineRule="auto"/>
        <w:ind w:left="25" w:right="10" w:firstLine="763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Работа над произведениями полифонического склада заключается в игре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линии каждого голоса отдельно, затем соединяя их, прослеживая соотношение </w:t>
      </w: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t xml:space="preserve">данных голосов, их развитие. 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25" w:right="5" w:firstLine="691"/>
        <w:jc w:val="both"/>
        <w:rPr>
          <w:rFonts w:ascii="Times New Roman" w:hAnsi="Times New Roman"/>
          <w:color w:val="000000"/>
          <w:spacing w:val="7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3"/>
          <w:sz w:val="24"/>
          <w:szCs w:val="24"/>
        </w:rPr>
        <w:t xml:space="preserve">При разучивании произведений крупной формы ученик должен с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помощью    педагога    разобра</w:t>
      </w:r>
      <w:r w:rsidR="00C20AD0">
        <w:rPr>
          <w:rFonts w:ascii="Times New Roman" w:hAnsi="Times New Roman"/>
          <w:color w:val="000000"/>
          <w:spacing w:val="5"/>
          <w:sz w:val="24"/>
          <w:szCs w:val="24"/>
        </w:rPr>
        <w:t xml:space="preserve">ться    в    его    строении,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 разделах,    характере </w:t>
      </w: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t>тематического материала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20" w:firstLine="691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Работа над разнохарактерными пьесами должна заключаться не в 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многократном проигрывании их с начала до конца, а в проработке трудных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мест, указанных педагогом, выполнении его замечаний, которые должны быть 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отражены в дневнике. Полезно повторение учеником ранее пройденного </w:t>
      </w: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репертуара.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30" w:right="5" w:firstLine="686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7"/>
          <w:sz w:val="24"/>
          <w:szCs w:val="24"/>
        </w:rPr>
        <w:t xml:space="preserve">Результаты домашней работы проверяются, корректируются и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оцениваются преподавателем на уроке.</w:t>
      </w:r>
    </w:p>
    <w:p w:rsidR="00790C96" w:rsidRPr="00EC6EFC" w:rsidRDefault="00790C96" w:rsidP="00EC6EFC">
      <w:pPr>
        <w:shd w:val="clear" w:color="auto" w:fill="FFFFFF"/>
        <w:spacing w:after="0" w:line="240" w:lineRule="auto"/>
        <w:ind w:left="25" w:right="5" w:firstLine="691"/>
        <w:jc w:val="both"/>
        <w:rPr>
          <w:rFonts w:ascii="Times New Roman" w:hAnsi="Times New Roman"/>
          <w:color w:val="000000"/>
          <w:spacing w:val="7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Проверка результатов самостоятельной работы учащегося должна 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>проводиться педагогом регулярно.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</w:p>
    <w:p w:rsidR="00790C96" w:rsidRPr="00EC6EFC" w:rsidRDefault="00790C96" w:rsidP="00EC6EFC">
      <w:pPr>
        <w:shd w:val="clear" w:color="auto" w:fill="FFFFFF"/>
        <w:spacing w:before="34" w:after="0" w:line="240" w:lineRule="auto"/>
        <w:ind w:left="49" w:firstLine="691"/>
        <w:jc w:val="both"/>
        <w:rPr>
          <w:rFonts w:ascii="Times New Roman" w:hAnsi="Times New Roman"/>
          <w:color w:val="000000"/>
          <w:spacing w:val="11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Часто необходим показ - игра нового материала, разбор и объяснение штрихов, аппликатуры, нюансов, фразировки, выразительности музыкальной </w:t>
      </w:r>
      <w:r w:rsidRPr="00EC6EFC">
        <w:rPr>
          <w:rFonts w:ascii="Times New Roman" w:hAnsi="Times New Roman"/>
          <w:color w:val="000000"/>
          <w:spacing w:val="11"/>
          <w:sz w:val="24"/>
          <w:szCs w:val="24"/>
        </w:rPr>
        <w:t>интонации и т.п.</w:t>
      </w:r>
    </w:p>
    <w:p w:rsidR="00790C96" w:rsidRPr="00EC6EFC" w:rsidRDefault="00790C96" w:rsidP="00EC6EFC">
      <w:pPr>
        <w:shd w:val="clear" w:color="auto" w:fill="FFFFFF"/>
        <w:spacing w:before="34" w:after="0" w:line="240" w:lineRule="auto"/>
        <w:ind w:left="49"/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1"/>
          <w:sz w:val="24"/>
          <w:szCs w:val="24"/>
        </w:rPr>
        <w:t xml:space="preserve">Важна игра в ансамбле с учеником: в начальных классах </w:t>
      </w:r>
      <w:r w:rsidRPr="00EC6EFC">
        <w:rPr>
          <w:rFonts w:ascii="Times New Roman" w:hAnsi="Times New Roman"/>
          <w:color w:val="000000"/>
          <w:spacing w:val="18"/>
          <w:sz w:val="24"/>
          <w:szCs w:val="24"/>
        </w:rPr>
        <w:t xml:space="preserve">ученик играет партию одной руки, педагог - другой. В дальнейшем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исполняются ансамбли в 4 руки.</w:t>
      </w:r>
    </w:p>
    <w:p w:rsidR="00257856" w:rsidRPr="00E5764F" w:rsidRDefault="00257856" w:rsidP="00EC6EFC">
      <w:pPr>
        <w:shd w:val="clear" w:color="auto" w:fill="FFFFFF"/>
        <w:spacing w:before="34" w:after="0" w:line="240" w:lineRule="auto"/>
        <w:ind w:left="49" w:firstLine="659"/>
        <w:jc w:val="both"/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</w:pPr>
    </w:p>
    <w:p w:rsidR="00257856" w:rsidRDefault="00790C96" w:rsidP="00C20AD0">
      <w:pPr>
        <w:shd w:val="clear" w:color="auto" w:fill="FFFFFF"/>
        <w:spacing w:before="34" w:after="0" w:line="240" w:lineRule="auto"/>
        <w:ind w:left="49" w:firstLine="659"/>
        <w:jc w:val="center"/>
        <w:rPr>
          <w:rFonts w:ascii="Times New Roman" w:hAnsi="Times New Roman"/>
          <w:color w:val="000000"/>
          <w:spacing w:val="6"/>
          <w:sz w:val="24"/>
          <w:szCs w:val="24"/>
        </w:rPr>
      </w:pPr>
      <w:r w:rsidRPr="00EC6EFC"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en-US"/>
        </w:rPr>
        <w:t>VI</w:t>
      </w:r>
      <w:r w:rsidRPr="00EC6EFC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>.     Списки рекомендуемой нотной и методической литературы</w:t>
      </w:r>
    </w:p>
    <w:p w:rsidR="00790C96" w:rsidRPr="00257856" w:rsidRDefault="00790C96" w:rsidP="00257856">
      <w:pPr>
        <w:shd w:val="clear" w:color="auto" w:fill="FFFFFF"/>
        <w:spacing w:before="34" w:after="0" w:line="240" w:lineRule="auto"/>
        <w:ind w:left="49" w:firstLine="93"/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r w:rsidRPr="00EC6EFC">
        <w:rPr>
          <w:rFonts w:ascii="Times New Roman" w:hAnsi="Times New Roman"/>
          <w:b/>
          <w:bCs/>
          <w:iCs/>
          <w:color w:val="000000"/>
          <w:spacing w:val="7"/>
          <w:sz w:val="24"/>
          <w:szCs w:val="24"/>
        </w:rPr>
        <w:t>1.       Список рекомендуемой нотной литературы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right="29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Альбом классического репертуара. Пособие для подготовительного и 1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классов /сост. Т.Директоренко, О.Мечетина. М., Композитор, 2003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34" w:right="14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Альбом легких переложений для ф-но в 4 руки. Вып. 2/сост. Э.Денисов, </w:t>
      </w:r>
      <w:r w:rsidRPr="00EC6EFC">
        <w:rPr>
          <w:rFonts w:ascii="Times New Roman" w:hAnsi="Times New Roman"/>
          <w:color w:val="000000"/>
          <w:spacing w:val="-8"/>
          <w:sz w:val="24"/>
          <w:szCs w:val="24"/>
        </w:rPr>
        <w:t>1962</w:t>
      </w:r>
    </w:p>
    <w:p w:rsidR="00790C96" w:rsidRPr="00EC6EFC" w:rsidRDefault="00790C96" w:rsidP="00257856">
      <w:pPr>
        <w:shd w:val="clear" w:color="auto" w:fill="FFFFFF"/>
        <w:spacing w:before="5" w:after="0" w:line="240" w:lineRule="auto"/>
        <w:ind w:left="10" w:right="10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Альбом юного музыканта. Педагогический репертуар ДМШ 1-3 кл./ред.-</w:t>
      </w:r>
      <w:r w:rsidRPr="00EC6EFC">
        <w:rPr>
          <w:rFonts w:ascii="Times New Roman" w:hAnsi="Times New Roman"/>
          <w:color w:val="000000"/>
          <w:spacing w:val="2"/>
          <w:sz w:val="24"/>
          <w:szCs w:val="24"/>
        </w:rPr>
        <w:t>сост. И. Беркович. Киев, 1964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right="24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t xml:space="preserve">Артоболевская А. Первая встреча с музыкой: Учебное пособие. М.: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Российское музыкальное издательство, 1996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6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Бах И.С.      Нотная тетрадь Анны Магдалены Бах. М.: Музыка, 2012</w:t>
      </w:r>
    </w:p>
    <w:p w:rsidR="00790C96" w:rsidRPr="00EC6EFC" w:rsidRDefault="00790C96" w:rsidP="00257856">
      <w:pPr>
        <w:shd w:val="clear" w:color="auto" w:fill="FFFFFF"/>
        <w:spacing w:before="5" w:after="0" w:line="240" w:lineRule="auto"/>
        <w:ind w:left="696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Бах И.С.      Маленькие прелюдии и фуги для ф-но. Под ред. И.А.Браудо. -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701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СПб.: Композитор, 1997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6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Беренс Г.     Этюды. М.: Музыка, 2005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1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Беренс Г.       32 избранных этюда (соч.61, 68, 88)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1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>Бертини А.    Избранные этюды. М.: Музыка, 1992</w:t>
      </w:r>
    </w:p>
    <w:p w:rsidR="00790C96" w:rsidRPr="00EC6EFC" w:rsidRDefault="00790C96" w:rsidP="00257856">
      <w:pPr>
        <w:shd w:val="clear" w:color="auto" w:fill="FFFFFF"/>
        <w:spacing w:before="5" w:after="0" w:line="240" w:lineRule="auto"/>
        <w:ind w:left="691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Бетховен Л.   Легкие сонаты (сонатины) для ф-но. М.: Музыка, 2011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1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>Библиотека юного пианиста. Сонаты. Средние и старшие классы ДМШ.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Вып.1. Сост. Ю. Курганов. М.,1991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1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>Ветлугина Н. Музыкальный букварь. - М., Музыка, 1987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1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2"/>
          <w:sz w:val="24"/>
          <w:szCs w:val="24"/>
        </w:rPr>
        <w:t>Веселые нотки. Сборник пьес для ф-но, 3-4 кл. ДМШ, вып. 1: Учебно-</w:t>
      </w:r>
    </w:p>
    <w:p w:rsidR="00790C96" w:rsidRPr="00EC6EFC" w:rsidRDefault="00790C96" w:rsidP="00257856">
      <w:pPr>
        <w:shd w:val="clear" w:color="auto" w:fill="FFFFFF"/>
        <w:spacing w:before="5"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метод. пособие, сост. С.А. Барсукова. - Ростов н/Д: Феникс, 2007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1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Гайдн Й. Избранные пьесы для ф-но. 1-4 кл. Ред. Ю.Камальков.- М.,1993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Гедике А.   40 мелодических этюдов для начинающих, соч.32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Гаммы и арпеджио в 2-х ч. Сост. Ширинская Н.- М., Музыка, 2006 </w:t>
      </w:r>
      <w:r w:rsidRPr="00EC6EFC">
        <w:rPr>
          <w:rFonts w:ascii="Times New Roman" w:hAnsi="Times New Roman"/>
          <w:color w:val="000000"/>
          <w:spacing w:val="11"/>
          <w:sz w:val="24"/>
          <w:szCs w:val="24"/>
        </w:rPr>
        <w:t>Григ Э. Избранные лирические пьесы для ф-но, Вып.1, 2. - М.: Музыка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-4"/>
          <w:sz w:val="24"/>
          <w:szCs w:val="24"/>
        </w:rPr>
        <w:t>2011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1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>Джаз для детей, средние и старшие классы ДМШ, вып. 6: Учебно-метод.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пособие / сост. С.А. Барсукова. - Ростов н/Д: Феникс, 2003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1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Избранные этюды зарубежных композиторов. Вып 4.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  <w:lang w:val="en-US"/>
        </w:rPr>
        <w:t>V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-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  <w:lang w:val="en-US"/>
        </w:rPr>
        <w:t>VI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 кл. ДМШ: Уч.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2"/>
          <w:sz w:val="24"/>
          <w:szCs w:val="24"/>
        </w:rPr>
        <w:t>пос.    /   редакторы    -    составители    А.Г.    Руббах    и    В. А.    Натансон    М.:</w:t>
      </w:r>
    </w:p>
    <w:p w:rsidR="00790C96" w:rsidRPr="00EC6EFC" w:rsidRDefault="00790C96" w:rsidP="00257856">
      <w:pPr>
        <w:shd w:val="clear" w:color="auto" w:fill="FFFFFF"/>
        <w:spacing w:before="5"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Государственное музыкальное издательство, 1962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1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t xml:space="preserve">Избранные этюды иностранных композиторов, вып.1, </w:t>
      </w:r>
      <w:r w:rsidRPr="00EC6EFC">
        <w:rPr>
          <w:rFonts w:ascii="Times New Roman" w:hAnsi="Times New Roman"/>
          <w:color w:val="000000"/>
          <w:spacing w:val="8"/>
          <w:sz w:val="24"/>
          <w:szCs w:val="24"/>
          <w:lang w:val="en-US"/>
        </w:rPr>
        <w:t>I</w:t>
      </w: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t>-</w:t>
      </w:r>
      <w:r w:rsidRPr="00EC6EFC">
        <w:rPr>
          <w:rFonts w:ascii="Times New Roman" w:hAnsi="Times New Roman"/>
          <w:color w:val="000000"/>
          <w:spacing w:val="8"/>
          <w:sz w:val="24"/>
          <w:szCs w:val="24"/>
          <w:lang w:val="en-US"/>
        </w:rPr>
        <w:t>II</w:t>
      </w: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t xml:space="preserve"> кл. ДМШ: Уч.</w:t>
      </w:r>
    </w:p>
    <w:p w:rsidR="00790C96" w:rsidRPr="00EC6EFC" w:rsidRDefault="00790C96" w:rsidP="00257856">
      <w:pPr>
        <w:shd w:val="clear" w:color="auto" w:fill="FFFFFF"/>
        <w:spacing w:before="5"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пос.   /сост.   А.Руббах   и   В.   Натансон.   М.:   Государственное   музыкальное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издательство, 1960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1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>Казановский Е. Дюжина джазовых крохотулечек: Учеб. пособие - СПб: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Союз художников, 2008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1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Лемуан А.   Соч.37. 50 характерных и прогрессивных этюдов, М.: Музыка,</w:t>
      </w:r>
    </w:p>
    <w:p w:rsidR="00790C96" w:rsidRPr="00EC6EFC" w:rsidRDefault="00790C96" w:rsidP="00257856">
      <w:pPr>
        <w:shd w:val="clear" w:color="auto" w:fill="FFFFFF"/>
        <w:spacing w:before="5"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z w:val="24"/>
          <w:szCs w:val="24"/>
        </w:rPr>
        <w:t>2010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1" w:right="2400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Лекуппе Ф. 25 легких этюдов. Соч. 17 </w:t>
      </w: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 xml:space="preserve">И.Лещинская Малыш за роялем. - М.: Кифара, 1994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Лешгорн     А. Избранные этюды. Соч.65, соч.66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6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Металлиди Ж. «Дом с колокольчиком». Изд. «Композитор», СПб,  1994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34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 xml:space="preserve">«Иду, гляжу по сторонам», ансамбль в 4 руки. Изд. «Композитор», СПб, </w:t>
      </w:r>
      <w:r w:rsidRPr="00EC6EFC">
        <w:rPr>
          <w:rFonts w:ascii="Times New Roman" w:hAnsi="Times New Roman"/>
          <w:color w:val="000000"/>
          <w:spacing w:val="-6"/>
          <w:sz w:val="24"/>
          <w:szCs w:val="24"/>
        </w:rPr>
        <w:t>1999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701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Фортепианные циклы для ДМШ. Изд. «Композитор», СПб, 1997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6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Милич Б.    Фортепиано 1,2,3 кл. Кифара, 2006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6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Милич Б.    Фортепиано 4 кл. Кифара, 2001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6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Милич Б.    Фортепиано 6 кл. Кифара, 2002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right="29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Музицирование для детей и взрослых, вып.2: Учебное пособие/ сост.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Барахтин Ю.В. - Н: Окарина, 2008</w:t>
      </w:r>
    </w:p>
    <w:p w:rsidR="00790C96" w:rsidRPr="00EC6EFC" w:rsidRDefault="00790C96" w:rsidP="00257856">
      <w:pPr>
        <w:shd w:val="clear" w:color="auto" w:fill="FFFFFF"/>
        <w:spacing w:before="5" w:after="0" w:line="240" w:lineRule="auto"/>
        <w:ind w:left="5" w:right="29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Музыка для детей. Фортепианные пьесы: вып.2, издание 4. Сост.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К.С.Сорокина - М.: Современный композитор, 1986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Музыкальный альбом для фортепиано, вып. 1. Составитель А. Руббах -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М., 1972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Музыкальный альбом для ф-но, вып.2/ сост. А.Руббах и В.Малинникова -М.: Советский композитор, 1973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Музыкальная коллекция, 2-3 классы ДМШ. Сборник пьес для ф-но./ </w:t>
      </w: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Учебно-метод. пособие. Сост. Гавриш О.Ю., Барсукова С.А. - Ростов н/Д: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Феникс, 2008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right="24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Музыкальная азбука для самых маленьких: Учебно-метод. пособие. Сост.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Н.Н. Горошко. - Ростов н/Д: Феникс, 2007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10" w:right="24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Орфей. Альбом популярных пьес зарубежных композиторов для ф-но: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Сб./ сост. К.Сорокин. - М.: Музыка, 1976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10" w:right="24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1"/>
          <w:sz w:val="24"/>
          <w:szCs w:val="24"/>
        </w:rPr>
        <w:t xml:space="preserve">Путешествие в мир музыки: Уч. пособие/сост. О.В.Бахлацкая: М.: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Советский композитор, 1990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right="14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Парцхаладзе М. Детский альбом. Учебное пособие. Педагогическая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редакция А.Батаговой и Н.Лукьяновой. М.: Советский композитор, 1963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10" w:right="10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Педагогический репертуар ДМШ. Итальянская клавирная музыка для фортепиано, вып. 3. Сост. О. Брыкова, А. Парасаднова, Л. Россик. - М., 1973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1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Пьесы в форме старинных танцев. Сост. М. Соколов. - М., 1972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Педагогический репертуар ДМШ для ф-но. Легкие пьесы зарубежных </w:t>
      </w: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композиторов/ Сост. Н. Семенова. СПб, 1993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right="24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9"/>
          <w:sz w:val="24"/>
          <w:szCs w:val="24"/>
        </w:rPr>
        <w:t xml:space="preserve">Педагогический репертуар ДМШ. Этюды для ф-но 5 кл./ Ред.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В.Дельновой - М.,1974</w:t>
      </w:r>
    </w:p>
    <w:p w:rsidR="00790C96" w:rsidRPr="00EC6EFC" w:rsidRDefault="00790C96" w:rsidP="00257856">
      <w:pPr>
        <w:shd w:val="clear" w:color="auto" w:fill="FFFFFF"/>
        <w:spacing w:before="5" w:after="0" w:line="240" w:lineRule="auto"/>
        <w:ind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5"/>
          <w:sz w:val="24"/>
          <w:szCs w:val="24"/>
        </w:rPr>
        <w:t xml:space="preserve">Полифонические пьесы. Педагогический репертуар ДМШ 4-5 кл./ </w:t>
      </w: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М.,1974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right="24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t xml:space="preserve">Пьесы композиторов 20 века для ф-но. Зарубежная музыка/ Ред. Ю.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Холопова. - М.,1996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right="24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Сборник фортепианных пьес, этюдов и ансамблей, ч. 1. Составитель С.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Ляховицкая, Л. Баренбойм. М., 1962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6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Свиридов Г. Альбом пьес для детей. Советский композитор, 1973</w:t>
      </w:r>
    </w:p>
    <w:p w:rsidR="00790C96" w:rsidRPr="00EC6EFC" w:rsidRDefault="00790C96" w:rsidP="00257856">
      <w:pPr>
        <w:shd w:val="clear" w:color="auto" w:fill="FFFFFF"/>
        <w:spacing w:before="5" w:after="0" w:line="240" w:lineRule="auto"/>
        <w:ind w:left="5" w:right="29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Старинная клавирная музыка: Сборник/ редакция Н.Голубовской, сост.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Ф.Розенблюм - М.: Музыка, 1978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right="14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Сборник фортепианных пьес композиторов 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  <w:lang w:val="en-US"/>
        </w:rPr>
        <w:t>XVII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 - 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  <w:lang w:val="en-US"/>
        </w:rPr>
        <w:t>XVIII</w:t>
      </w: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 xml:space="preserve"> веков, вып.2.: </w:t>
      </w:r>
      <w:r w:rsidRPr="00EC6EFC">
        <w:rPr>
          <w:rFonts w:ascii="Times New Roman" w:hAnsi="Times New Roman"/>
          <w:color w:val="000000"/>
          <w:spacing w:val="14"/>
          <w:sz w:val="24"/>
          <w:szCs w:val="24"/>
        </w:rPr>
        <w:t xml:space="preserve">Учеб. пособие/ Сост. и редактор А.Юровский. - М.: Государственное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музыкальное издательство, 1962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14" w:right="29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3"/>
          <w:sz w:val="24"/>
          <w:szCs w:val="24"/>
        </w:rPr>
        <w:t xml:space="preserve">Смирнова Т. Фортепиано. Интенсивный курс. Тетради 3, 6, 9, 11. </w:t>
      </w: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"Музыка", 1993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right="14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>Сонаты, сонатины, рондо, вариации для ф-но 1 ч./ сост. С. Ляховицкая -</w:t>
      </w:r>
      <w:r w:rsidRPr="00EC6EFC">
        <w:rPr>
          <w:rFonts w:ascii="Times New Roman" w:hAnsi="Times New Roman"/>
          <w:color w:val="000000"/>
          <w:spacing w:val="2"/>
          <w:sz w:val="24"/>
          <w:szCs w:val="24"/>
        </w:rPr>
        <w:t>М., 1961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right="29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Таривердиев М. «Настроения». 24 простые пьесы для фортепиано. Изд. «Классика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  <w:lang w:val="en-US"/>
        </w:rPr>
        <w:t>XXI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 век» - М., 2002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right="29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Фортепиано 5 кл. ДМШ, ч.I: Учеб. пособие/ сост. - редактор Милич Б.Е. Киев: Музична Украина, 1973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right="29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Фортепиано 6 кл. ДМШ, ч.II: Учеб. пособие/ сост. - редактор Милич Б.Е. Киев: Музична Украина, 1972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6" w:hanging="5"/>
        <w:rPr>
          <w:rFonts w:ascii="Times New Roman" w:hAnsi="Times New Roman"/>
          <w:color w:val="000000"/>
          <w:spacing w:val="10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>Фортепианная игра,   1, 2 кл.  ДМШ: Учеб.  пособие/ сост. В.Натансон,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7"/>
          <w:sz w:val="24"/>
          <w:szCs w:val="24"/>
        </w:rPr>
        <w:t>Л.Рощина. - М.: Музыка, 1988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right="19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Хрестоматия для ф-но ДМШ 5 класс. Пьесы. Вып 1: Учебник./ Сост. М.Копчевский. - М.: Музыка, 1978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right="14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Хрестоматия для ф-но, 3 кл. ДМШ: Учебник/ сост. Н.А.Любомудров, 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К.С.Сорокин, А.А.Туманян, редактор С.Диденко. - М.: Музыка, 1983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6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Хрестоматия для ф-но, 1 кл. ДМШ: Учебник /сост. А.Бакулов, К.Сорокин.</w:t>
      </w:r>
    </w:p>
    <w:p w:rsidR="00790C96" w:rsidRPr="00EC6EFC" w:rsidRDefault="00790C96" w:rsidP="00257856">
      <w:pPr>
        <w:shd w:val="clear" w:color="auto" w:fill="FFFFFF"/>
        <w:tabs>
          <w:tab w:val="left" w:pos="211"/>
        </w:tabs>
        <w:spacing w:before="5"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z w:val="24"/>
          <w:szCs w:val="24"/>
        </w:rPr>
        <w:t>-</w:t>
      </w:r>
      <w:r w:rsidRPr="00EC6EFC">
        <w:rPr>
          <w:rFonts w:ascii="Times New Roman" w:hAnsi="Times New Roman"/>
          <w:color w:val="000000"/>
          <w:sz w:val="24"/>
          <w:szCs w:val="24"/>
        </w:rPr>
        <w:tab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М.: Музыка, 1989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6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Хрестоматия для ф-но, 2 кл ДМШ: Учебник /сост. А.Бакулов, К.Сорокин.</w:t>
      </w:r>
    </w:p>
    <w:p w:rsidR="00790C96" w:rsidRPr="00EC6EFC" w:rsidRDefault="00790C96" w:rsidP="00257856">
      <w:pPr>
        <w:shd w:val="clear" w:color="auto" w:fill="FFFFFF"/>
        <w:tabs>
          <w:tab w:val="left" w:pos="211"/>
        </w:tabs>
        <w:spacing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z w:val="24"/>
          <w:szCs w:val="24"/>
        </w:rPr>
        <w:t>-</w:t>
      </w:r>
      <w:r w:rsidRPr="00EC6EFC">
        <w:rPr>
          <w:rFonts w:ascii="Times New Roman" w:hAnsi="Times New Roman"/>
          <w:color w:val="000000"/>
          <w:sz w:val="24"/>
          <w:szCs w:val="24"/>
        </w:rPr>
        <w:tab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М.: Музыка, 1989</w:t>
      </w:r>
    </w:p>
    <w:p w:rsidR="00790C96" w:rsidRPr="00EC6EFC" w:rsidRDefault="00790C96" w:rsidP="00257856">
      <w:pPr>
        <w:shd w:val="clear" w:color="auto" w:fill="FFFFFF"/>
        <w:spacing w:before="5" w:after="0" w:line="240" w:lineRule="auto"/>
        <w:ind w:left="10" w:right="19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8"/>
          <w:sz w:val="24"/>
          <w:szCs w:val="24"/>
        </w:rPr>
        <w:t xml:space="preserve">Хромушин О. Джазовые композиции в репертуаре ДМШ. Изд.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«Северный олень», СПб, 1994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6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Чайковский П.     Детский альбом: Соч.39. - М.: Музыка 2006</w:t>
      </w:r>
    </w:p>
    <w:p w:rsidR="00790C96" w:rsidRPr="00EC6EFC" w:rsidRDefault="00790C96" w:rsidP="00257856">
      <w:pPr>
        <w:shd w:val="clear" w:color="auto" w:fill="FFFFFF"/>
        <w:spacing w:before="5" w:after="0" w:line="240" w:lineRule="auto"/>
        <w:ind w:left="5" w:right="19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9"/>
          <w:sz w:val="24"/>
          <w:szCs w:val="24"/>
        </w:rPr>
        <w:t xml:space="preserve">Черни К. Сто пьес для удовольствия и отдыха. Тетр.1,2. Ред.- сост.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А.Бакулов, 1992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6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Черни К.-Гермер Т. Этюды 1, 2 тетр.</w:t>
      </w:r>
    </w:p>
    <w:p w:rsidR="00790C96" w:rsidRPr="00EC6EFC" w:rsidRDefault="00790C96" w:rsidP="00257856">
      <w:pPr>
        <w:shd w:val="clear" w:color="auto" w:fill="FFFFFF"/>
        <w:spacing w:before="5" w:after="0" w:line="240" w:lineRule="auto"/>
        <w:ind w:left="696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Шитте А. 25 маленьких этюдов соч. 108, 25 легких этюдов соч. 160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696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Шуман Р.    Альбом для юношества: /М.: Музыка, 2011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right="14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 xml:space="preserve">Школа игры на ф-но: Учебник/ сост. А.Николаев, В.Натансон. - М.: </w:t>
      </w: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Музыка, 2011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right="14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3"/>
          <w:sz w:val="24"/>
          <w:szCs w:val="24"/>
        </w:rPr>
        <w:t xml:space="preserve">Юный пианист. Пьесы, этюды, ансамбли для 3-5 кл. ДМШ, вып. II.: </w:t>
      </w:r>
      <w:r w:rsidRPr="00EC6EFC">
        <w:rPr>
          <w:rFonts w:ascii="Times New Roman" w:hAnsi="Times New Roman"/>
          <w:color w:val="000000"/>
          <w:spacing w:val="15"/>
          <w:sz w:val="24"/>
          <w:szCs w:val="24"/>
        </w:rPr>
        <w:t xml:space="preserve">Учеб. пособие/ сост. и редакция Л.И.Ройзмана и В.А. Натансона - М.: 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Советский композитор, 1967</w:t>
      </w:r>
    </w:p>
    <w:p w:rsidR="00790C96" w:rsidRPr="00EC6EFC" w:rsidRDefault="00790C96" w:rsidP="00257856">
      <w:pPr>
        <w:shd w:val="clear" w:color="auto" w:fill="FFFFFF"/>
        <w:spacing w:after="0" w:line="240" w:lineRule="auto"/>
        <w:ind w:left="5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 xml:space="preserve">Юный пианист. Пьесы, этюды, ансамбли для 6-7 кл. ДМШ, вып.II.: Учеб.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пособие/ сост. и редакция Л.И.Ройзмана и В.А.Натансона — М.: Советский композитор, 1973</w:t>
      </w:r>
    </w:p>
    <w:p w:rsidR="00257856" w:rsidRPr="00257856" w:rsidRDefault="00790C96" w:rsidP="00257856">
      <w:pPr>
        <w:shd w:val="clear" w:color="auto" w:fill="FFFFFF"/>
        <w:spacing w:after="0" w:line="240" w:lineRule="auto"/>
        <w:ind w:left="5" w:right="10" w:hanging="5"/>
        <w:jc w:val="both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t>Юному музыканту-пианисту, 5 кл.: Хрестоматия для уч-ся ДМШ: Учебно-метод. пособие / сост. Г.Цыганова, И.</w:t>
      </w:r>
      <w:r w:rsidR="00257856" w:rsidRPr="00EC6EFC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н/Д</w:t>
      </w:r>
      <w:r w:rsidR="00257856" w:rsidRPr="00257856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257856" w:rsidRPr="00EC6EFC">
        <w:rPr>
          <w:rFonts w:ascii="Times New Roman" w:hAnsi="Times New Roman"/>
          <w:color w:val="000000"/>
          <w:spacing w:val="8"/>
          <w:sz w:val="24"/>
          <w:szCs w:val="24"/>
        </w:rPr>
        <w:t>Королькова, Изд. 3-е. - Ростов-</w:t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: Феникс, 2008</w:t>
      </w:r>
    </w:p>
    <w:p w:rsidR="00C20AD0" w:rsidRDefault="00C20AD0" w:rsidP="00257856">
      <w:pPr>
        <w:shd w:val="clear" w:color="auto" w:fill="FFFFFF"/>
        <w:spacing w:after="0" w:line="240" w:lineRule="auto"/>
        <w:ind w:hanging="5"/>
        <w:rPr>
          <w:rFonts w:ascii="Times New Roman" w:hAnsi="Times New Roman"/>
          <w:b/>
          <w:bCs/>
          <w:iCs/>
          <w:color w:val="000000"/>
          <w:spacing w:val="9"/>
          <w:sz w:val="24"/>
          <w:szCs w:val="24"/>
        </w:rPr>
      </w:pPr>
    </w:p>
    <w:p w:rsidR="00790C96" w:rsidRPr="00EC6EFC" w:rsidRDefault="00790C96" w:rsidP="00257856">
      <w:pPr>
        <w:shd w:val="clear" w:color="auto" w:fill="FFFFFF"/>
        <w:spacing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b/>
          <w:bCs/>
          <w:iCs/>
          <w:color w:val="000000"/>
          <w:spacing w:val="9"/>
          <w:sz w:val="24"/>
          <w:szCs w:val="24"/>
        </w:rPr>
        <w:t>2.       Список рекомендуемой методической литературы</w:t>
      </w:r>
    </w:p>
    <w:p w:rsidR="00790C96" w:rsidRPr="00EC6EFC" w:rsidRDefault="00790C96" w:rsidP="00257856">
      <w:pPr>
        <w:shd w:val="clear" w:color="auto" w:fill="FFFFFF"/>
        <w:tabs>
          <w:tab w:val="left" w:pos="965"/>
        </w:tabs>
        <w:spacing w:before="182" w:after="0" w:line="240" w:lineRule="auto"/>
        <w:ind w:left="720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-26"/>
          <w:sz w:val="24"/>
          <w:szCs w:val="24"/>
        </w:rPr>
        <w:t>1.</w:t>
      </w:r>
      <w:r w:rsidRPr="00EC6EFC">
        <w:rPr>
          <w:rFonts w:ascii="Times New Roman" w:hAnsi="Times New Roman"/>
          <w:color w:val="000000"/>
          <w:sz w:val="24"/>
          <w:szCs w:val="24"/>
        </w:rPr>
        <w:tab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Алексеев А. Методика обучения игре на ф-но. 3-е изд. Москва, 1978</w:t>
      </w:r>
    </w:p>
    <w:p w:rsidR="00790C96" w:rsidRPr="00EC6EFC" w:rsidRDefault="00790C96" w:rsidP="00257856">
      <w:pPr>
        <w:shd w:val="clear" w:color="auto" w:fill="FFFFFF"/>
        <w:tabs>
          <w:tab w:val="left" w:pos="1123"/>
        </w:tabs>
        <w:spacing w:after="0" w:line="240" w:lineRule="auto"/>
        <w:ind w:left="5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-12"/>
          <w:sz w:val="24"/>
          <w:szCs w:val="24"/>
        </w:rPr>
        <w:t>2.</w:t>
      </w:r>
      <w:r w:rsidRPr="00EC6EFC">
        <w:rPr>
          <w:rFonts w:ascii="Times New Roman" w:hAnsi="Times New Roman"/>
          <w:color w:val="000000"/>
          <w:sz w:val="24"/>
          <w:szCs w:val="24"/>
        </w:rPr>
        <w:tab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Асафьев   Б.    Избранные   статьи   о   музыкальном   просвещении   и</w:t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образовании. М.-Л., 1965</w:t>
      </w:r>
    </w:p>
    <w:p w:rsidR="00790C96" w:rsidRPr="00EC6EFC" w:rsidRDefault="00790C96" w:rsidP="00257856">
      <w:pPr>
        <w:shd w:val="clear" w:color="auto" w:fill="FFFFFF"/>
        <w:tabs>
          <w:tab w:val="left" w:pos="965"/>
        </w:tabs>
        <w:spacing w:before="10" w:after="0" w:line="240" w:lineRule="auto"/>
        <w:ind w:left="696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-14"/>
          <w:sz w:val="24"/>
          <w:szCs w:val="24"/>
        </w:rPr>
        <w:t>3.</w:t>
      </w:r>
      <w:r w:rsidRPr="00EC6EFC">
        <w:rPr>
          <w:rFonts w:ascii="Times New Roman" w:hAnsi="Times New Roman"/>
          <w:color w:val="000000"/>
          <w:sz w:val="24"/>
          <w:szCs w:val="24"/>
        </w:rPr>
        <w:tab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Баренбойм Л. "Путь к музицированию". 2- е изд. Ленинград, 1979</w:t>
      </w:r>
    </w:p>
    <w:p w:rsidR="00790C96" w:rsidRPr="00EC6EFC" w:rsidRDefault="00790C96" w:rsidP="00257856">
      <w:pPr>
        <w:shd w:val="clear" w:color="auto" w:fill="FFFFFF"/>
        <w:tabs>
          <w:tab w:val="left" w:pos="1277"/>
        </w:tabs>
        <w:spacing w:after="0" w:line="240" w:lineRule="auto"/>
        <w:ind w:left="624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-12"/>
          <w:sz w:val="24"/>
          <w:szCs w:val="24"/>
        </w:rPr>
        <w:t>4.</w:t>
      </w:r>
      <w:r w:rsidRPr="00EC6EFC">
        <w:rPr>
          <w:rFonts w:ascii="Times New Roman" w:hAnsi="Times New Roman"/>
          <w:color w:val="000000"/>
          <w:sz w:val="24"/>
          <w:szCs w:val="24"/>
        </w:rPr>
        <w:tab/>
      </w:r>
      <w:r w:rsidRPr="00EC6EFC">
        <w:rPr>
          <w:rFonts w:ascii="Times New Roman" w:hAnsi="Times New Roman"/>
          <w:color w:val="000000"/>
          <w:spacing w:val="2"/>
          <w:sz w:val="24"/>
          <w:szCs w:val="24"/>
        </w:rPr>
        <w:t>Корто      А.      "О      фортепианном      искусстве".      Москва,      1965</w:t>
      </w:r>
      <w:r w:rsidRPr="00EC6EFC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8"/>
          <w:sz w:val="24"/>
          <w:szCs w:val="24"/>
        </w:rPr>
        <w:t>5.  "Выдающиеся пианисты-педагоги о фортепианном исполнительстве",</w:t>
      </w:r>
    </w:p>
    <w:p w:rsidR="00790C96" w:rsidRPr="00EC6EFC" w:rsidRDefault="00790C96" w:rsidP="00257856">
      <w:pPr>
        <w:shd w:val="clear" w:color="auto" w:fill="FFFFFF"/>
        <w:spacing w:before="10" w:after="0" w:line="240" w:lineRule="auto"/>
        <w:ind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4"/>
          <w:sz w:val="24"/>
          <w:szCs w:val="24"/>
        </w:rPr>
        <w:t>Москва, 1966</w:t>
      </w:r>
    </w:p>
    <w:p w:rsidR="00790C96" w:rsidRPr="00EC6EFC" w:rsidRDefault="00790C96" w:rsidP="00257856">
      <w:pPr>
        <w:widowControl w:val="0"/>
        <w:numPr>
          <w:ilvl w:val="0"/>
          <w:numId w:val="7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hanging="5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t>Гофман И. "Фортепианная игра: Ответы на вопросы о фортепианной</w:t>
      </w:r>
      <w:r w:rsidRPr="00EC6EFC">
        <w:rPr>
          <w:rFonts w:ascii="Times New Roman" w:hAnsi="Times New Roman"/>
          <w:color w:val="000000"/>
          <w:spacing w:val="10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3"/>
          <w:sz w:val="24"/>
          <w:szCs w:val="24"/>
        </w:rPr>
        <w:t>игре". Москва, 1961</w:t>
      </w:r>
    </w:p>
    <w:p w:rsidR="00790C96" w:rsidRPr="00EC6EFC" w:rsidRDefault="00790C96" w:rsidP="00257856">
      <w:pPr>
        <w:widowControl w:val="0"/>
        <w:numPr>
          <w:ilvl w:val="0"/>
          <w:numId w:val="7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696" w:hanging="5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Коган Г. "Работа пианиста". Москва, 1953</w:t>
      </w:r>
    </w:p>
    <w:p w:rsidR="00790C96" w:rsidRPr="00EC6EFC" w:rsidRDefault="00790C96" w:rsidP="00257856">
      <w:pPr>
        <w:widowControl w:val="0"/>
        <w:numPr>
          <w:ilvl w:val="0"/>
          <w:numId w:val="7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696" w:hanging="5"/>
        <w:rPr>
          <w:rFonts w:ascii="Times New Roman" w:hAnsi="Times New Roman"/>
          <w:color w:val="000000"/>
          <w:spacing w:val="-16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Маккинон Л. "Игра наизусть", Ленинград, 1967</w:t>
      </w:r>
    </w:p>
    <w:p w:rsidR="00790C96" w:rsidRPr="00EC6EFC" w:rsidRDefault="00790C96" w:rsidP="00257856">
      <w:pPr>
        <w:widowControl w:val="0"/>
        <w:numPr>
          <w:ilvl w:val="0"/>
          <w:numId w:val="7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5" w:after="0" w:line="240" w:lineRule="auto"/>
        <w:ind w:hanging="5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11"/>
          <w:sz w:val="24"/>
          <w:szCs w:val="24"/>
        </w:rPr>
        <w:t>Метнер Н. "Повседневная работа пианиста и композитора", Москва,</w:t>
      </w:r>
      <w:r w:rsidRPr="00EC6EFC">
        <w:rPr>
          <w:rFonts w:ascii="Times New Roman" w:hAnsi="Times New Roman"/>
          <w:color w:val="000000"/>
          <w:spacing w:val="11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-9"/>
          <w:sz w:val="24"/>
          <w:szCs w:val="24"/>
        </w:rPr>
        <w:t>1963</w:t>
      </w:r>
    </w:p>
    <w:p w:rsidR="00790C96" w:rsidRPr="00EC6EFC" w:rsidRDefault="00790C96" w:rsidP="00257856">
      <w:pPr>
        <w:spacing w:after="0" w:line="240" w:lineRule="auto"/>
        <w:ind w:hanging="5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257856">
      <w:pPr>
        <w:widowControl w:val="0"/>
        <w:numPr>
          <w:ilvl w:val="0"/>
          <w:numId w:val="8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10" w:after="0" w:line="240" w:lineRule="auto"/>
        <w:ind w:left="720" w:hanging="5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Нейгауз Г. "Об искусстве фортепианной игры", 5 изд. Москва, 1987</w:t>
      </w:r>
    </w:p>
    <w:p w:rsidR="00790C96" w:rsidRPr="00EC6EFC" w:rsidRDefault="00790C96" w:rsidP="00257856">
      <w:pPr>
        <w:widowControl w:val="0"/>
        <w:numPr>
          <w:ilvl w:val="0"/>
          <w:numId w:val="8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ind w:left="720" w:hanging="5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Петрушин В. "Музыкальная психология". Москва, 1997</w:t>
      </w:r>
    </w:p>
    <w:p w:rsidR="00790C96" w:rsidRPr="00EC6EFC" w:rsidRDefault="00790C96" w:rsidP="00257856">
      <w:pPr>
        <w:widowControl w:val="0"/>
        <w:numPr>
          <w:ilvl w:val="0"/>
          <w:numId w:val="8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ind w:hanging="5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>Смирнова Т. " Беседы о музыкальной педагогике и о многом другом".</w:t>
      </w: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br/>
      </w: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Москва, 1997</w:t>
      </w:r>
    </w:p>
    <w:p w:rsidR="00790C96" w:rsidRPr="00EC6EFC" w:rsidRDefault="00790C96" w:rsidP="00257856">
      <w:pPr>
        <w:widowControl w:val="0"/>
        <w:numPr>
          <w:ilvl w:val="0"/>
          <w:numId w:val="8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ind w:left="720" w:hanging="5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Цыпин Г. "Обучение игре на фортепиано". Москва, 1974</w:t>
      </w:r>
    </w:p>
    <w:p w:rsidR="00790C96" w:rsidRPr="00EC6EFC" w:rsidRDefault="00790C96" w:rsidP="00257856">
      <w:pPr>
        <w:widowControl w:val="0"/>
        <w:numPr>
          <w:ilvl w:val="0"/>
          <w:numId w:val="8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ind w:left="720" w:hanging="5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5"/>
          <w:sz w:val="24"/>
          <w:szCs w:val="24"/>
        </w:rPr>
        <w:t>Шуман Р. "О музыке и о музыкантах". Москва, 1973</w:t>
      </w:r>
    </w:p>
    <w:p w:rsidR="00790C96" w:rsidRPr="00EC6EFC" w:rsidRDefault="00790C96" w:rsidP="00257856">
      <w:pPr>
        <w:widowControl w:val="0"/>
        <w:numPr>
          <w:ilvl w:val="0"/>
          <w:numId w:val="8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10" w:after="0" w:line="240" w:lineRule="auto"/>
        <w:ind w:left="720" w:hanging="5"/>
        <w:rPr>
          <w:rFonts w:ascii="Times New Roman" w:hAnsi="Times New Roman"/>
          <w:sz w:val="24"/>
          <w:szCs w:val="24"/>
        </w:rPr>
      </w:pPr>
      <w:r w:rsidRPr="00EC6EFC">
        <w:rPr>
          <w:rFonts w:ascii="Times New Roman" w:hAnsi="Times New Roman"/>
          <w:color w:val="000000"/>
          <w:spacing w:val="6"/>
          <w:sz w:val="24"/>
          <w:szCs w:val="24"/>
        </w:rPr>
        <w:t xml:space="preserve">Шуман Р. "Жизненные правила для музыканта", Москва, 1959 </w:t>
      </w:r>
    </w:p>
    <w:p w:rsidR="00790C96" w:rsidRPr="00EC6EFC" w:rsidRDefault="00790C96" w:rsidP="00257856">
      <w:pPr>
        <w:spacing w:after="0" w:line="240" w:lineRule="auto"/>
        <w:ind w:hanging="5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257856">
      <w:pPr>
        <w:spacing w:after="0" w:line="240" w:lineRule="auto"/>
        <w:ind w:hanging="5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C96" w:rsidRPr="00EC6EFC" w:rsidRDefault="00790C96" w:rsidP="00EC6E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90C96" w:rsidRPr="00EC6EFC" w:rsidSect="00E5764F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605" w:rsidRDefault="001C6605" w:rsidP="00EC6EFC">
      <w:pPr>
        <w:spacing w:after="0" w:line="240" w:lineRule="auto"/>
      </w:pPr>
      <w:r>
        <w:separator/>
      </w:r>
    </w:p>
  </w:endnote>
  <w:endnote w:type="continuationSeparator" w:id="0">
    <w:p w:rsidR="001C6605" w:rsidRDefault="001C6605" w:rsidP="00EC6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605" w:rsidRDefault="001C6605" w:rsidP="00EC6EFC">
      <w:pPr>
        <w:spacing w:after="0" w:line="240" w:lineRule="auto"/>
      </w:pPr>
      <w:r>
        <w:separator/>
      </w:r>
    </w:p>
  </w:footnote>
  <w:footnote w:type="continuationSeparator" w:id="0">
    <w:p w:rsidR="001C6605" w:rsidRDefault="001C6605" w:rsidP="00EC6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F2C244C"/>
    <w:lvl w:ilvl="0">
      <w:numFmt w:val="bullet"/>
      <w:lvlText w:val="*"/>
      <w:lvlJc w:val="left"/>
    </w:lvl>
  </w:abstractNum>
  <w:abstractNum w:abstractNumId="1">
    <w:nsid w:val="15760081"/>
    <w:multiLevelType w:val="singleLevel"/>
    <w:tmpl w:val="EF566BFC"/>
    <w:lvl w:ilvl="0">
      <w:start w:val="10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1F9D1160"/>
    <w:multiLevelType w:val="hybridMultilevel"/>
    <w:tmpl w:val="68C6F4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240D0C"/>
    <w:multiLevelType w:val="hybridMultilevel"/>
    <w:tmpl w:val="5D283756"/>
    <w:lvl w:ilvl="0" w:tplc="2F2C244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C410CF"/>
    <w:multiLevelType w:val="singleLevel"/>
    <w:tmpl w:val="11CC3D26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>
    <w:nsid w:val="2F133A27"/>
    <w:multiLevelType w:val="hybridMultilevel"/>
    <w:tmpl w:val="4D7056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534994"/>
    <w:multiLevelType w:val="hybridMultilevel"/>
    <w:tmpl w:val="E06657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1D2994"/>
    <w:multiLevelType w:val="singleLevel"/>
    <w:tmpl w:val="B22A872E"/>
    <w:lvl w:ilvl="0">
      <w:start w:val="3"/>
      <w:numFmt w:val="upperRoman"/>
      <w:lvlText w:val="%1.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9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1"/>
  </w:num>
  <w:num w:numId="9">
    <w:abstractNumId w:val="3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0C96"/>
    <w:rsid w:val="00027B4B"/>
    <w:rsid w:val="0017393F"/>
    <w:rsid w:val="001A7FDB"/>
    <w:rsid w:val="001C6605"/>
    <w:rsid w:val="0021174D"/>
    <w:rsid w:val="00257856"/>
    <w:rsid w:val="00380DEE"/>
    <w:rsid w:val="00704F8C"/>
    <w:rsid w:val="00790C96"/>
    <w:rsid w:val="0081186B"/>
    <w:rsid w:val="008B2BFD"/>
    <w:rsid w:val="00A8592D"/>
    <w:rsid w:val="00AC1A28"/>
    <w:rsid w:val="00B24A4D"/>
    <w:rsid w:val="00C20AD0"/>
    <w:rsid w:val="00E36E78"/>
    <w:rsid w:val="00E5764F"/>
    <w:rsid w:val="00EC6EFC"/>
    <w:rsid w:val="00ED7286"/>
    <w:rsid w:val="00FE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09E86-3095-4D60-B21B-ABE0BB77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C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61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6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6EF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C6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6EF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9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5195</Words>
  <Characters>29617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Rise</cp:lastModifiedBy>
  <cp:revision>13</cp:revision>
  <cp:lastPrinted>2019-05-06T06:05:00Z</cp:lastPrinted>
  <dcterms:created xsi:type="dcterms:W3CDTF">2016-11-25T07:06:00Z</dcterms:created>
  <dcterms:modified xsi:type="dcterms:W3CDTF">2019-05-06T07:02:00Z</dcterms:modified>
</cp:coreProperties>
</file>